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41DE10" w14:textId="77777777" w:rsidR="00D034ED" w:rsidRDefault="0017198A">
      <w:pPr>
        <w:rPr>
          <w:b/>
          <w:bCs/>
          <w:sz w:val="32"/>
          <w:szCs w:val="32"/>
          <w:lang w:val="ro-RO"/>
        </w:rPr>
      </w:pPr>
      <w:r w:rsidRPr="00D034ED">
        <w:rPr>
          <w:b/>
          <w:bCs/>
          <w:sz w:val="32"/>
          <w:szCs w:val="32"/>
          <w:lang w:val="ro-RO"/>
        </w:rPr>
        <w:t xml:space="preserve">Plan de lecție: </w:t>
      </w:r>
    </w:p>
    <w:p w14:paraId="155CAC80" w14:textId="77777777" w:rsidR="002878BE" w:rsidRDefault="002878BE">
      <w:pPr>
        <w:rPr>
          <w:b/>
          <w:bCs/>
          <w:i/>
          <w:iCs/>
          <w:sz w:val="32"/>
          <w:szCs w:val="32"/>
          <w:lang w:val="ro-RO"/>
        </w:rPr>
      </w:pPr>
    </w:p>
    <w:p w14:paraId="1308AB2E" w14:textId="4798A04F" w:rsidR="0017198A" w:rsidRDefault="00EA0E04">
      <w:pPr>
        <w:rPr>
          <w:b/>
          <w:bCs/>
          <w:i/>
          <w:iCs/>
          <w:sz w:val="32"/>
          <w:szCs w:val="32"/>
          <w:lang w:val="ro-RO"/>
        </w:rPr>
      </w:pPr>
      <w:r>
        <w:rPr>
          <w:b/>
          <w:bCs/>
          <w:i/>
          <w:iCs/>
          <w:sz w:val="32"/>
          <w:szCs w:val="32"/>
          <w:lang w:val="ro-RO"/>
        </w:rPr>
        <w:t xml:space="preserve">Social Representation in Romanian Series </w:t>
      </w:r>
      <w:r w:rsidR="002878BE">
        <w:rPr>
          <w:b/>
          <w:bCs/>
          <w:i/>
          <w:iCs/>
          <w:sz w:val="32"/>
          <w:szCs w:val="32"/>
          <w:lang w:val="ro-RO"/>
        </w:rPr>
        <w:t>(</w:t>
      </w:r>
      <w:r>
        <w:rPr>
          <w:b/>
          <w:bCs/>
          <w:i/>
          <w:iCs/>
          <w:sz w:val="32"/>
          <w:szCs w:val="32"/>
          <w:lang w:val="ro-RO"/>
        </w:rPr>
        <w:t xml:space="preserve">case studies on </w:t>
      </w:r>
      <w:r w:rsidRPr="00EA0E04">
        <w:rPr>
          <w:b/>
          <w:bCs/>
          <w:iCs/>
          <w:sz w:val="32"/>
          <w:szCs w:val="32"/>
          <w:lang w:val="ro-RO"/>
        </w:rPr>
        <w:t>La Bloc</w:t>
      </w:r>
      <w:r>
        <w:rPr>
          <w:b/>
          <w:bCs/>
          <w:i/>
          <w:iCs/>
          <w:sz w:val="32"/>
          <w:szCs w:val="32"/>
          <w:lang w:val="ro-RO"/>
        </w:rPr>
        <w:t xml:space="preserve"> and </w:t>
      </w:r>
      <w:r w:rsidR="002878BE" w:rsidRPr="00980936">
        <w:rPr>
          <w:b/>
          <w:bCs/>
          <w:iCs/>
          <w:sz w:val="32"/>
          <w:szCs w:val="32"/>
          <w:lang w:val="ro-RO"/>
        </w:rPr>
        <w:t>Las Fierbinți</w:t>
      </w:r>
      <w:r w:rsidR="002878BE">
        <w:rPr>
          <w:b/>
          <w:bCs/>
          <w:i/>
          <w:iCs/>
          <w:sz w:val="32"/>
          <w:szCs w:val="32"/>
          <w:lang w:val="ro-RO"/>
        </w:rPr>
        <w:t xml:space="preserve">) </w:t>
      </w:r>
    </w:p>
    <w:p w14:paraId="454ADA34" w14:textId="0EE8A6CE" w:rsidR="009C018C" w:rsidRDefault="009C018C">
      <w:pPr>
        <w:rPr>
          <w:b/>
          <w:bCs/>
          <w:i/>
          <w:iCs/>
          <w:sz w:val="32"/>
          <w:szCs w:val="32"/>
          <w:lang w:val="ro-RO"/>
        </w:rPr>
      </w:pPr>
      <w:r>
        <w:rPr>
          <w:b/>
          <w:bCs/>
          <w:i/>
          <w:iCs/>
          <w:sz w:val="32"/>
          <w:szCs w:val="32"/>
          <w:lang w:val="ro-RO"/>
        </w:rPr>
        <w:t xml:space="preserve">Reprezentări sociale în serialele românești (studii de caz pe </w:t>
      </w:r>
      <w:r w:rsidRPr="007D6E05">
        <w:rPr>
          <w:b/>
          <w:bCs/>
          <w:iCs/>
          <w:sz w:val="32"/>
          <w:szCs w:val="32"/>
          <w:lang w:val="ro-RO"/>
        </w:rPr>
        <w:t>La Bloc</w:t>
      </w:r>
      <w:r>
        <w:rPr>
          <w:b/>
          <w:bCs/>
          <w:i/>
          <w:iCs/>
          <w:sz w:val="32"/>
          <w:szCs w:val="32"/>
          <w:lang w:val="ro-RO"/>
        </w:rPr>
        <w:t xml:space="preserve"> și </w:t>
      </w:r>
      <w:r w:rsidRPr="007D6E05">
        <w:rPr>
          <w:b/>
          <w:bCs/>
          <w:iCs/>
          <w:sz w:val="32"/>
          <w:szCs w:val="32"/>
          <w:lang w:val="ro-RO"/>
        </w:rPr>
        <w:t>Las Fierbinți</w:t>
      </w:r>
      <w:r>
        <w:rPr>
          <w:b/>
          <w:bCs/>
          <w:i/>
          <w:iCs/>
          <w:sz w:val="32"/>
          <w:szCs w:val="32"/>
          <w:lang w:val="ro-RO"/>
        </w:rPr>
        <w:t>)</w:t>
      </w:r>
      <w:bookmarkStart w:id="0" w:name="_GoBack"/>
      <w:bookmarkEnd w:id="0"/>
    </w:p>
    <w:p w14:paraId="206D90F9" w14:textId="52AA9BD6" w:rsidR="00461F83" w:rsidRDefault="00461F83">
      <w:pPr>
        <w:rPr>
          <w:lang w:val="ro-RO"/>
        </w:rPr>
      </w:pPr>
    </w:p>
    <w:p w14:paraId="762950FB" w14:textId="77777777" w:rsidR="002878BE" w:rsidRDefault="002878BE">
      <w:pPr>
        <w:rPr>
          <w:lang w:val="ro-RO"/>
        </w:rPr>
      </w:pPr>
    </w:p>
    <w:p w14:paraId="30FEA254" w14:textId="4447EAB6" w:rsidR="000015B6" w:rsidRDefault="00980936">
      <w:pPr>
        <w:rPr>
          <w:lang w:val="ro-RO"/>
        </w:rPr>
      </w:pPr>
      <w:r>
        <w:rPr>
          <w:lang w:val="ro-RO"/>
        </w:rPr>
        <w:t>Alexandru Matei</w:t>
      </w:r>
    </w:p>
    <w:p w14:paraId="16042A20" w14:textId="77777777" w:rsidR="00980936" w:rsidRDefault="00980936">
      <w:pPr>
        <w:rPr>
          <w:lang w:val="ro-RO"/>
        </w:rPr>
      </w:pPr>
    </w:p>
    <w:p w14:paraId="01DFAF8E" w14:textId="77777777" w:rsidR="0028333F" w:rsidRDefault="000015B6" w:rsidP="00777D63">
      <w:pPr>
        <w:pStyle w:val="ListParagraph"/>
        <w:numPr>
          <w:ilvl w:val="0"/>
          <w:numId w:val="7"/>
        </w:numPr>
        <w:rPr>
          <w:lang w:val="ro-RO"/>
        </w:rPr>
      </w:pPr>
      <w:r w:rsidRPr="0028333F">
        <w:rPr>
          <w:i/>
          <w:iCs/>
          <w:lang w:val="ro-RO"/>
        </w:rPr>
        <w:t>Obiective educaționale:</w:t>
      </w:r>
      <w:r w:rsidRPr="00777D63">
        <w:rPr>
          <w:lang w:val="ro-RO"/>
        </w:rPr>
        <w:t xml:space="preserve"> Elevii vor aborda două subiecte mari: </w:t>
      </w:r>
    </w:p>
    <w:p w14:paraId="73BAFEBD" w14:textId="77777777" w:rsidR="002E23A1" w:rsidRDefault="002E23A1" w:rsidP="0028333F">
      <w:pPr>
        <w:rPr>
          <w:lang w:val="ro-RO"/>
        </w:rPr>
      </w:pPr>
    </w:p>
    <w:p w14:paraId="57D00165" w14:textId="41924A38" w:rsidR="0028333F" w:rsidRPr="00142D4E" w:rsidRDefault="00142D4E" w:rsidP="00142D4E">
      <w:pPr>
        <w:pStyle w:val="ListParagraph"/>
        <w:numPr>
          <w:ilvl w:val="0"/>
          <w:numId w:val="18"/>
        </w:numPr>
        <w:jc w:val="both"/>
        <w:rPr>
          <w:lang w:val="ro-RO"/>
        </w:rPr>
      </w:pPr>
      <w:r w:rsidRPr="00142D4E">
        <w:rPr>
          <w:lang w:val="ro-RO"/>
        </w:rPr>
        <w:t>serialul românesc post-decembrist, la televiziunile generaliste și felul în care unele dintre ele (</w:t>
      </w:r>
      <w:r w:rsidRPr="00142D4E">
        <w:rPr>
          <w:i/>
          <w:lang w:val="ro-RO"/>
        </w:rPr>
        <w:t>La Bloc</w:t>
      </w:r>
      <w:r w:rsidRPr="00142D4E">
        <w:rPr>
          <w:lang w:val="ro-RO"/>
        </w:rPr>
        <w:t xml:space="preserve"> și </w:t>
      </w:r>
      <w:r w:rsidRPr="00142D4E">
        <w:rPr>
          <w:i/>
          <w:lang w:val="ro-RO"/>
        </w:rPr>
        <w:t>Las Fierbinți</w:t>
      </w:r>
      <w:r w:rsidRPr="00142D4E">
        <w:rPr>
          <w:lang w:val="ro-RO"/>
        </w:rPr>
        <w:t xml:space="preserve">) ilustrează </w:t>
      </w:r>
      <w:r w:rsidR="002878BE" w:rsidRPr="00142D4E">
        <w:rPr>
          <w:lang w:val="ro-RO"/>
        </w:rPr>
        <w:t xml:space="preserve">destrămarea granițelor dintre rural și urban </w:t>
      </w:r>
    </w:p>
    <w:p w14:paraId="667B9C34" w14:textId="77777777" w:rsidR="00142D4E" w:rsidRPr="00142D4E" w:rsidRDefault="00142D4E" w:rsidP="00142D4E">
      <w:pPr>
        <w:jc w:val="both"/>
        <w:rPr>
          <w:lang w:val="ro-RO"/>
        </w:rPr>
      </w:pPr>
    </w:p>
    <w:p w14:paraId="612E40A2" w14:textId="465B9C21" w:rsidR="0028333F" w:rsidRPr="00BA4AA7" w:rsidRDefault="000015B6" w:rsidP="00142D4E">
      <w:pPr>
        <w:ind w:firstLine="360"/>
        <w:rPr>
          <w:lang w:val="ro-RO"/>
        </w:rPr>
      </w:pPr>
      <w:r w:rsidRPr="0028333F">
        <w:rPr>
          <w:lang w:val="ro-RO"/>
        </w:rPr>
        <w:t xml:space="preserve">2) cum se poate face o istorie critică a </w:t>
      </w:r>
      <w:r w:rsidR="002878BE">
        <w:rPr>
          <w:lang w:val="ro-RO"/>
        </w:rPr>
        <w:t xml:space="preserve">prezentului social </w:t>
      </w:r>
      <w:r w:rsidRPr="0028333F">
        <w:rPr>
          <w:lang w:val="ro-RO"/>
        </w:rPr>
        <w:t>prin</w:t>
      </w:r>
      <w:r w:rsidR="002878BE">
        <w:rPr>
          <w:lang w:val="ro-RO"/>
        </w:rPr>
        <w:t xml:space="preserve"> seriale</w:t>
      </w:r>
      <w:r w:rsidRPr="0028333F">
        <w:rPr>
          <w:lang w:val="ro-RO"/>
        </w:rPr>
        <w:t xml:space="preserve">. </w:t>
      </w:r>
      <w:r w:rsidR="00BA4AA7">
        <w:rPr>
          <w:lang w:val="ro-RO"/>
        </w:rPr>
        <w:t xml:space="preserve">Aici </w:t>
      </w:r>
      <w:r w:rsidR="000A23E6" w:rsidRPr="00BA4AA7">
        <w:rPr>
          <w:lang w:val="ro-RO"/>
        </w:rPr>
        <w:t xml:space="preserve">se vor discuta despre diverse temele sociale abordate în serialul </w:t>
      </w:r>
      <w:r w:rsidR="000A23E6" w:rsidRPr="00BA4AA7">
        <w:rPr>
          <w:i/>
          <w:lang w:val="ro-RO"/>
        </w:rPr>
        <w:t>Las Fierbinți</w:t>
      </w:r>
      <w:r w:rsidR="000A23E6" w:rsidRPr="00BA4AA7">
        <w:rPr>
          <w:lang w:val="ro-RO"/>
        </w:rPr>
        <w:t>, insistându-se asupra dimensiunii educative</w:t>
      </w:r>
      <w:r w:rsidR="00BA4AA7" w:rsidRPr="00BA4AA7">
        <w:rPr>
          <w:lang w:val="ro-RO"/>
        </w:rPr>
        <w:t>/morale</w:t>
      </w:r>
      <w:r w:rsidR="000A23E6" w:rsidRPr="00BA4AA7">
        <w:rPr>
          <w:lang w:val="ro-RO"/>
        </w:rPr>
        <w:t xml:space="preserve"> a acestuia. </w:t>
      </w:r>
    </w:p>
    <w:p w14:paraId="2E3EC91A" w14:textId="38A2BF9E" w:rsidR="0028333F" w:rsidRDefault="0028333F" w:rsidP="0028333F">
      <w:pPr>
        <w:rPr>
          <w:lang w:val="ro-RO"/>
        </w:rPr>
      </w:pPr>
    </w:p>
    <w:p w14:paraId="569DEE22" w14:textId="431179B3" w:rsidR="00142D4E" w:rsidRDefault="00142D4E" w:rsidP="0028333F">
      <w:pPr>
        <w:rPr>
          <w:lang w:val="ro-RO"/>
        </w:rPr>
      </w:pPr>
      <w:r>
        <w:rPr>
          <w:lang w:val="ro-RO"/>
        </w:rPr>
        <w:t xml:space="preserve">Formatul va fi de tipul unui curs de 50 x </w:t>
      </w:r>
      <w:r w:rsidR="009C018C">
        <w:rPr>
          <w:lang w:val="ro-RO"/>
        </w:rPr>
        <w:t>3</w:t>
      </w:r>
      <w:r>
        <w:rPr>
          <w:lang w:val="ro-RO"/>
        </w:rPr>
        <w:t xml:space="preserve"> minute.</w:t>
      </w:r>
    </w:p>
    <w:p w14:paraId="3D653C90" w14:textId="77777777" w:rsidR="00142D4E" w:rsidRDefault="00142D4E" w:rsidP="0028333F">
      <w:pPr>
        <w:rPr>
          <w:lang w:val="ro-RO"/>
        </w:rPr>
      </w:pPr>
    </w:p>
    <w:p w14:paraId="1D24A0A0" w14:textId="758DFA8E" w:rsidR="002878BE" w:rsidRDefault="000015B6" w:rsidP="0028333F">
      <w:pPr>
        <w:rPr>
          <w:lang w:val="ro-RO"/>
        </w:rPr>
      </w:pPr>
      <w:r w:rsidRPr="00142D4E">
        <w:rPr>
          <w:b/>
          <w:lang w:val="ro-RO"/>
        </w:rPr>
        <w:t>În prima parte a discuției</w:t>
      </w:r>
      <w:r w:rsidRPr="0028333F">
        <w:rPr>
          <w:lang w:val="ro-RO"/>
        </w:rPr>
        <w:t xml:space="preserve">, vor </w:t>
      </w:r>
      <w:r w:rsidR="002878BE">
        <w:rPr>
          <w:lang w:val="ro-RO"/>
        </w:rPr>
        <w:t xml:space="preserve">identifica </w:t>
      </w:r>
      <w:r w:rsidR="00BA4AA7">
        <w:rPr>
          <w:lang w:val="ro-RO"/>
        </w:rPr>
        <w:t xml:space="preserve">și defini noțiuni </w:t>
      </w:r>
      <w:r w:rsidR="002878BE">
        <w:rPr>
          <w:lang w:val="ro-RO"/>
        </w:rPr>
        <w:t>cum ar fi</w:t>
      </w:r>
      <w:r w:rsidR="002878BE" w:rsidRPr="00BA4AA7">
        <w:rPr>
          <w:b/>
          <w:lang w:val="ro-RO"/>
        </w:rPr>
        <w:t xml:space="preserve"> rural</w:t>
      </w:r>
      <w:r w:rsidR="002878BE">
        <w:rPr>
          <w:lang w:val="ro-RO"/>
        </w:rPr>
        <w:t xml:space="preserve">, </w:t>
      </w:r>
      <w:r w:rsidR="002878BE" w:rsidRPr="00BA4AA7">
        <w:rPr>
          <w:b/>
          <w:lang w:val="ro-RO"/>
        </w:rPr>
        <w:t>urban</w:t>
      </w:r>
      <w:r w:rsidR="002878BE">
        <w:rPr>
          <w:lang w:val="ro-RO"/>
        </w:rPr>
        <w:t xml:space="preserve">, dar și conceptul-valiză </w:t>
      </w:r>
      <w:r w:rsidR="002878BE" w:rsidRPr="00BA4AA7">
        <w:rPr>
          <w:b/>
          <w:lang w:val="ro-RO"/>
        </w:rPr>
        <w:t>rurban</w:t>
      </w:r>
      <w:r w:rsidR="002878BE">
        <w:rPr>
          <w:lang w:val="ro-RO"/>
        </w:rPr>
        <w:t xml:space="preserve"> și felul în care, treptat, urbanul este asimilat unei culturi urbane occidentale, în vreme ce ruralul este sinonim cu marginalitatea. </w:t>
      </w:r>
      <w:r w:rsidR="00142D4E">
        <w:rPr>
          <w:lang w:val="ro-RO"/>
        </w:rPr>
        <w:t>Se va vorbi despre aceste concepte prin recursul la două seriale, din două epoci diferite: anii 2000 (</w:t>
      </w:r>
      <w:r w:rsidR="00142D4E" w:rsidRPr="00142D4E">
        <w:rPr>
          <w:i/>
          <w:lang w:val="ro-RO"/>
        </w:rPr>
        <w:t>La Bloc</w:t>
      </w:r>
      <w:r w:rsidR="00142D4E">
        <w:rPr>
          <w:lang w:val="ro-RO"/>
        </w:rPr>
        <w:t>) și anii 2010-2020 (</w:t>
      </w:r>
      <w:r w:rsidR="00142D4E" w:rsidRPr="00142D4E">
        <w:rPr>
          <w:i/>
          <w:lang w:val="ro-RO"/>
        </w:rPr>
        <w:t>Las Fierbinți</w:t>
      </w:r>
      <w:r w:rsidR="00142D4E">
        <w:rPr>
          <w:lang w:val="ro-RO"/>
        </w:rPr>
        <w:t>)</w:t>
      </w:r>
    </w:p>
    <w:p w14:paraId="3615E7EB" w14:textId="77777777" w:rsidR="00142D4E" w:rsidRDefault="00142D4E" w:rsidP="0028333F">
      <w:pPr>
        <w:rPr>
          <w:lang w:val="ro-RO"/>
        </w:rPr>
      </w:pPr>
    </w:p>
    <w:p w14:paraId="344A63D2" w14:textId="785A8347" w:rsidR="000015B6" w:rsidRPr="0028333F" w:rsidRDefault="000015B6" w:rsidP="0028333F">
      <w:pPr>
        <w:rPr>
          <w:lang w:val="ro-RO"/>
        </w:rPr>
      </w:pPr>
      <w:r w:rsidRPr="00142D4E">
        <w:rPr>
          <w:b/>
          <w:lang w:val="ro-RO"/>
        </w:rPr>
        <w:t>În a doua parte a lecției</w:t>
      </w:r>
      <w:r w:rsidRPr="0028333F">
        <w:rPr>
          <w:lang w:val="ro-RO"/>
        </w:rPr>
        <w:t xml:space="preserve">, </w:t>
      </w:r>
      <w:r w:rsidR="00655407">
        <w:rPr>
          <w:lang w:val="ro-RO"/>
        </w:rPr>
        <w:t>e</w:t>
      </w:r>
      <w:r w:rsidR="008A25A8">
        <w:rPr>
          <w:lang w:val="ro-RO"/>
        </w:rPr>
        <w:t>levii</w:t>
      </w:r>
      <w:r w:rsidR="00655407">
        <w:rPr>
          <w:lang w:val="ro-RO"/>
        </w:rPr>
        <w:t xml:space="preserve"> </w:t>
      </w:r>
      <w:r w:rsidRPr="0028333F">
        <w:rPr>
          <w:lang w:val="ro-RO"/>
        </w:rPr>
        <w:t xml:space="preserve">se vor gândi la diferite maniere de </w:t>
      </w:r>
      <w:r w:rsidR="002878BE">
        <w:rPr>
          <w:lang w:val="ro-RO"/>
        </w:rPr>
        <w:t>vorbi despre prezentul social pornind de la seriale</w:t>
      </w:r>
      <w:r w:rsidR="00BA4AA7">
        <w:rPr>
          <w:lang w:val="ro-RO"/>
        </w:rPr>
        <w:t>le românești discutate</w:t>
      </w:r>
    </w:p>
    <w:p w14:paraId="64CAC92D" w14:textId="77777777" w:rsidR="000015B6" w:rsidRDefault="000015B6">
      <w:pPr>
        <w:rPr>
          <w:lang w:val="ro-RO"/>
        </w:rPr>
      </w:pPr>
    </w:p>
    <w:p w14:paraId="21E70C54" w14:textId="1076A52B" w:rsidR="00777D63" w:rsidRPr="005E38C3" w:rsidRDefault="0028333F" w:rsidP="00F07631">
      <w:pPr>
        <w:pStyle w:val="ListParagraph"/>
        <w:numPr>
          <w:ilvl w:val="0"/>
          <w:numId w:val="7"/>
        </w:numPr>
        <w:rPr>
          <w:lang w:val="ro-RO"/>
        </w:rPr>
      </w:pPr>
      <w:r w:rsidRPr="005E38C3">
        <w:rPr>
          <w:i/>
          <w:iCs/>
          <w:lang w:val="ro-RO"/>
        </w:rPr>
        <w:t>Abilități</w:t>
      </w:r>
      <w:r w:rsidRPr="005E38C3">
        <w:rPr>
          <w:lang w:val="ro-RO"/>
        </w:rPr>
        <w:t xml:space="preserve">: </w:t>
      </w:r>
      <w:r w:rsidR="004753BC">
        <w:rPr>
          <w:lang w:val="ro-RO"/>
        </w:rPr>
        <w:t>elevii</w:t>
      </w:r>
      <w:r w:rsidR="00655407" w:rsidRPr="005E38C3">
        <w:rPr>
          <w:lang w:val="ro-RO"/>
        </w:rPr>
        <w:t xml:space="preserve"> </w:t>
      </w:r>
      <w:r w:rsidR="000015B6" w:rsidRPr="005E38C3">
        <w:rPr>
          <w:lang w:val="ro-RO"/>
        </w:rPr>
        <w:t xml:space="preserve">vor învăța câteva concepte cheie de bază: </w:t>
      </w:r>
      <w:r w:rsidR="002878BE" w:rsidRPr="005E38C3">
        <w:rPr>
          <w:b/>
          <w:lang w:val="ro-RO"/>
        </w:rPr>
        <w:t>rural</w:t>
      </w:r>
      <w:r w:rsidR="002878BE" w:rsidRPr="005E38C3">
        <w:rPr>
          <w:lang w:val="ro-RO"/>
        </w:rPr>
        <w:t xml:space="preserve"> </w:t>
      </w:r>
      <w:r w:rsidR="000015B6" w:rsidRPr="005E38C3">
        <w:rPr>
          <w:lang w:val="ro-RO"/>
        </w:rPr>
        <w:t>(</w:t>
      </w:r>
      <w:r w:rsidR="002878BE" w:rsidRPr="005E38C3">
        <w:rPr>
          <w:lang w:val="ro-RO"/>
        </w:rPr>
        <w:t>satul, cultura tradițională, dar și lipsa confortului, munca agricolă etc.</w:t>
      </w:r>
      <w:r w:rsidR="008C4248" w:rsidRPr="005E38C3">
        <w:rPr>
          <w:lang w:val="ro-RO"/>
        </w:rPr>
        <w:t xml:space="preserve">), </w:t>
      </w:r>
      <w:r w:rsidR="002878BE" w:rsidRPr="005E38C3">
        <w:rPr>
          <w:b/>
          <w:lang w:val="ro-RO"/>
        </w:rPr>
        <w:t>urban</w:t>
      </w:r>
      <w:r w:rsidR="002878BE" w:rsidRPr="005E38C3">
        <w:rPr>
          <w:lang w:val="ro-RO"/>
        </w:rPr>
        <w:t xml:space="preserve"> </w:t>
      </w:r>
      <w:r w:rsidR="008C4248" w:rsidRPr="005E38C3">
        <w:rPr>
          <w:lang w:val="ro-RO"/>
        </w:rPr>
        <w:t>(</w:t>
      </w:r>
      <w:r w:rsidR="002878BE" w:rsidRPr="005E38C3">
        <w:rPr>
          <w:lang w:val="ro-RO"/>
        </w:rPr>
        <w:t>oraș, confort, agitație, masă în loc de comunitate, muncile urbane</w:t>
      </w:r>
      <w:r w:rsidR="008C4248" w:rsidRPr="005E38C3">
        <w:rPr>
          <w:lang w:val="ro-RO"/>
        </w:rPr>
        <w:t xml:space="preserve">), </w:t>
      </w:r>
      <w:r w:rsidR="005E38C3" w:rsidRPr="005E38C3">
        <w:rPr>
          <w:b/>
          <w:lang w:val="ro-RO"/>
        </w:rPr>
        <w:t>rurban</w:t>
      </w:r>
      <w:r w:rsidR="005E38C3" w:rsidRPr="005E38C3">
        <w:rPr>
          <w:lang w:val="ro-RO"/>
        </w:rPr>
        <w:t xml:space="preserve"> </w:t>
      </w:r>
      <w:r w:rsidR="008C4248" w:rsidRPr="005E38C3">
        <w:rPr>
          <w:lang w:val="ro-RO"/>
        </w:rPr>
        <w:t>(</w:t>
      </w:r>
      <w:r w:rsidR="005E38C3" w:rsidRPr="005E38C3">
        <w:rPr>
          <w:lang w:val="ro-RO"/>
        </w:rPr>
        <w:t>concept care descrie societatea în regiunile pe cale de modernizare, o combinație de densitate demografică urbană și obiceiuri rurale</w:t>
      </w:r>
      <w:r w:rsidR="008C4248" w:rsidRPr="005E38C3">
        <w:rPr>
          <w:lang w:val="ro-RO"/>
        </w:rPr>
        <w:t xml:space="preserve">), </w:t>
      </w:r>
      <w:r w:rsidR="005E38C3" w:rsidRPr="00142D4E">
        <w:rPr>
          <w:b/>
          <w:lang w:val="ro-RO"/>
        </w:rPr>
        <w:t>centru</w:t>
      </w:r>
      <w:r w:rsidR="005E38C3" w:rsidRPr="005E38C3">
        <w:rPr>
          <w:lang w:val="ro-RO"/>
        </w:rPr>
        <w:t xml:space="preserve"> și </w:t>
      </w:r>
      <w:r w:rsidR="005E38C3" w:rsidRPr="00142D4E">
        <w:rPr>
          <w:b/>
          <w:lang w:val="ro-RO"/>
        </w:rPr>
        <w:t>periferie</w:t>
      </w:r>
      <w:r w:rsidR="005E38C3" w:rsidRPr="005E38C3">
        <w:rPr>
          <w:lang w:val="ro-RO"/>
        </w:rPr>
        <w:t>, iar apoi o mică teorie a serialului (pe care o pot deduce și empiric)</w:t>
      </w:r>
      <w:r w:rsidR="00142D4E">
        <w:rPr>
          <w:lang w:val="ro-RO"/>
        </w:rPr>
        <w:t xml:space="preserve">. Se va face și o </w:t>
      </w:r>
      <w:r w:rsidR="00142D4E" w:rsidRPr="00142D4E">
        <w:rPr>
          <w:b/>
          <w:lang w:val="ro-RO"/>
        </w:rPr>
        <w:t>tipologie a serialului</w:t>
      </w:r>
      <w:r w:rsidR="00142D4E">
        <w:rPr>
          <w:lang w:val="ro-RO"/>
        </w:rPr>
        <w:t xml:space="preserve"> și se va vorbi despre aspecte relevante în diferențierea dintre serial și film. </w:t>
      </w:r>
      <w:r w:rsidR="005E38C3" w:rsidRPr="005E38C3">
        <w:rPr>
          <w:lang w:val="ro-RO"/>
        </w:rPr>
        <w:t xml:space="preserve"> </w:t>
      </w:r>
      <w:r w:rsidR="00BA4AA7">
        <w:rPr>
          <w:lang w:val="ro-RO"/>
        </w:rPr>
        <w:t xml:space="preserve">Poate </w:t>
      </w:r>
      <w:r w:rsidR="00BA4AA7">
        <w:rPr>
          <w:lang w:val="ro-RO"/>
        </w:rPr>
        <w:lastRenderedPageBreak/>
        <w:t>cel mai important: elevii vor descoperi că se poate vorbi despre orice temă socială pornind de la produse ale culturii populare, în măsura în care ele sunt realizate de profesioniști (se va diferenția între cultura populară și cea folclorică)</w:t>
      </w:r>
    </w:p>
    <w:p w14:paraId="0974251A" w14:textId="77777777" w:rsidR="005E38C3" w:rsidRPr="005E38C3" w:rsidRDefault="005E38C3" w:rsidP="005E38C3">
      <w:pPr>
        <w:pStyle w:val="ListParagraph"/>
        <w:rPr>
          <w:lang w:val="ro-RO"/>
        </w:rPr>
      </w:pPr>
    </w:p>
    <w:p w14:paraId="33A6D62C" w14:textId="6538C197" w:rsidR="00777D63" w:rsidRPr="002E23A1" w:rsidRDefault="00777D63" w:rsidP="002E23A1">
      <w:pPr>
        <w:pStyle w:val="ListParagraph"/>
        <w:numPr>
          <w:ilvl w:val="0"/>
          <w:numId w:val="7"/>
        </w:numPr>
        <w:rPr>
          <w:lang w:val="ro-RO"/>
        </w:rPr>
      </w:pPr>
      <w:r w:rsidRPr="002E23A1">
        <w:rPr>
          <w:i/>
          <w:iCs/>
          <w:lang w:val="ro-RO"/>
        </w:rPr>
        <w:t>Nivel de predare</w:t>
      </w:r>
      <w:r>
        <w:rPr>
          <w:lang w:val="ro-RO"/>
        </w:rPr>
        <w:t>: Clasa a 11 și 12. Durata: 2 h.</w:t>
      </w:r>
      <w:r w:rsidR="002E23A1">
        <w:rPr>
          <w:lang w:val="ro-RO"/>
        </w:rPr>
        <w:t xml:space="preserve"> </w:t>
      </w:r>
      <w:r w:rsidRPr="002E23A1">
        <w:rPr>
          <w:lang w:val="ro-RO"/>
        </w:rPr>
        <w:t>Se vor folosi imagini din filme și</w:t>
      </w:r>
      <w:r w:rsidR="002030C6">
        <w:rPr>
          <w:lang w:val="ro-RO"/>
        </w:rPr>
        <w:t>,</w:t>
      </w:r>
      <w:r w:rsidRPr="002E23A1">
        <w:rPr>
          <w:lang w:val="ro-RO"/>
        </w:rPr>
        <w:t xml:space="preserve"> eventual, video-uri de pe YOUTUBE pentru a le prezenta elevilor probleme introduse. </w:t>
      </w:r>
    </w:p>
    <w:p w14:paraId="422BB29D" w14:textId="77777777" w:rsidR="005E38C3" w:rsidRPr="000A23E6" w:rsidRDefault="005E38C3" w:rsidP="000A23E6">
      <w:pPr>
        <w:rPr>
          <w:lang w:val="ro-RO"/>
        </w:rPr>
      </w:pPr>
    </w:p>
    <w:p w14:paraId="2BEB6A52" w14:textId="77777777" w:rsidR="002E23A1" w:rsidRDefault="002E23A1" w:rsidP="00777D63">
      <w:pPr>
        <w:pStyle w:val="ListParagraph"/>
        <w:numPr>
          <w:ilvl w:val="0"/>
          <w:numId w:val="7"/>
        </w:numPr>
        <w:rPr>
          <w:lang w:val="ro-RO"/>
        </w:rPr>
      </w:pPr>
      <w:r w:rsidRPr="002E23A1">
        <w:rPr>
          <w:i/>
          <w:iCs/>
          <w:lang w:val="ro-RO"/>
        </w:rPr>
        <w:t>Plan de lecție (detaliere, obiective și abilități)</w:t>
      </w:r>
      <w:r>
        <w:rPr>
          <w:lang w:val="ro-RO"/>
        </w:rPr>
        <w:t>:</w:t>
      </w:r>
    </w:p>
    <w:p w14:paraId="015A8A6F" w14:textId="77777777" w:rsidR="002E23A1" w:rsidRPr="002E23A1" w:rsidRDefault="002E23A1" w:rsidP="002E23A1">
      <w:pPr>
        <w:pStyle w:val="ListParagraph"/>
        <w:rPr>
          <w:lang w:val="ro-RO"/>
        </w:rPr>
      </w:pPr>
    </w:p>
    <w:p w14:paraId="78C61D19" w14:textId="0E86576A" w:rsidR="00A53174" w:rsidRDefault="00777D63" w:rsidP="002E23A1">
      <w:pPr>
        <w:rPr>
          <w:lang w:val="ro-RO"/>
        </w:rPr>
      </w:pPr>
      <w:r w:rsidRPr="002E23A1">
        <w:rPr>
          <w:lang w:val="ro-RO"/>
        </w:rPr>
        <w:t>În modulul</w:t>
      </w:r>
      <w:r w:rsidR="00562EED">
        <w:rPr>
          <w:lang w:val="ro-RO"/>
        </w:rPr>
        <w:t xml:space="preserve"> </w:t>
      </w:r>
      <w:r w:rsidR="00DA4759">
        <w:rPr>
          <w:lang w:val="ro-RO"/>
        </w:rPr>
        <w:t>de</w:t>
      </w:r>
      <w:r w:rsidRPr="002E23A1">
        <w:rPr>
          <w:lang w:val="ro-RO"/>
        </w:rPr>
        <w:t xml:space="preserve"> </w:t>
      </w:r>
      <w:r w:rsidR="009C018C">
        <w:rPr>
          <w:lang w:val="ro-RO"/>
        </w:rPr>
        <w:t>3</w:t>
      </w:r>
      <w:r w:rsidRPr="002E23A1">
        <w:rPr>
          <w:lang w:val="ro-RO"/>
        </w:rPr>
        <w:t xml:space="preserve"> ore, </w:t>
      </w:r>
      <w:r w:rsidRPr="007C4BC8">
        <w:rPr>
          <w:b/>
          <w:lang w:val="ro-RO"/>
        </w:rPr>
        <w:t>prim</w:t>
      </w:r>
      <w:r w:rsidR="009C018C">
        <w:rPr>
          <w:b/>
          <w:lang w:val="ro-RO"/>
        </w:rPr>
        <w:t>ele două</w:t>
      </w:r>
      <w:r w:rsidRPr="007C4BC8">
        <w:rPr>
          <w:b/>
          <w:lang w:val="ro-RO"/>
        </w:rPr>
        <w:t xml:space="preserve"> or</w:t>
      </w:r>
      <w:r w:rsidR="009C018C">
        <w:rPr>
          <w:b/>
          <w:lang w:val="ro-RO"/>
        </w:rPr>
        <w:t>e</w:t>
      </w:r>
      <w:r w:rsidRPr="002E23A1">
        <w:rPr>
          <w:lang w:val="ro-RO"/>
        </w:rPr>
        <w:t xml:space="preserve"> v</w:t>
      </w:r>
      <w:r w:rsidR="009C018C">
        <w:rPr>
          <w:lang w:val="ro-RO"/>
        </w:rPr>
        <w:t>or</w:t>
      </w:r>
      <w:r w:rsidRPr="002E23A1">
        <w:rPr>
          <w:lang w:val="ro-RO"/>
        </w:rPr>
        <w:t xml:space="preserve"> fi dedicat</w:t>
      </w:r>
      <w:r w:rsidR="009C018C">
        <w:rPr>
          <w:lang w:val="ro-RO"/>
        </w:rPr>
        <w:t>e</w:t>
      </w:r>
      <w:r w:rsidRPr="002E23A1">
        <w:rPr>
          <w:lang w:val="ro-RO"/>
        </w:rPr>
        <w:t xml:space="preserve"> introducerii discuției axată pe </w:t>
      </w:r>
      <w:r w:rsidR="00142D4E">
        <w:rPr>
          <w:lang w:val="ro-RO"/>
        </w:rPr>
        <w:t xml:space="preserve">serialului românesc și felul în care acesta reflectă diferite raporturi pe axa </w:t>
      </w:r>
      <w:r w:rsidR="008362E3">
        <w:rPr>
          <w:lang w:val="ro-RO"/>
        </w:rPr>
        <w:t>rural/urban și local/occidental.</w:t>
      </w:r>
    </w:p>
    <w:p w14:paraId="05BB52C1" w14:textId="7EA597C8" w:rsidR="00A53174" w:rsidRDefault="00A53174" w:rsidP="002E23A1">
      <w:pPr>
        <w:rPr>
          <w:lang w:val="ro-RO"/>
        </w:rPr>
      </w:pPr>
    </w:p>
    <w:p w14:paraId="31BCDC8D" w14:textId="54C22271" w:rsidR="00A53174" w:rsidRDefault="00A53174" w:rsidP="002E23A1">
      <w:pPr>
        <w:rPr>
          <w:lang w:val="ro-RO"/>
        </w:rPr>
      </w:pPr>
      <w:r>
        <w:rPr>
          <w:lang w:val="ro-RO"/>
        </w:rPr>
        <w:t>După o scurtă introducere în istoria serialului</w:t>
      </w:r>
      <w:r w:rsidR="008362E3">
        <w:rPr>
          <w:lang w:val="ro-RO"/>
        </w:rPr>
        <w:t xml:space="preserve"> românesc</w:t>
      </w:r>
      <w:r>
        <w:rPr>
          <w:lang w:val="ro-RO"/>
        </w:rPr>
        <w:t xml:space="preserve">, vom vorbi despre </w:t>
      </w:r>
    </w:p>
    <w:p w14:paraId="5167D8A8" w14:textId="2887D201" w:rsidR="00A53174" w:rsidRDefault="00A53174" w:rsidP="00A53174">
      <w:pPr>
        <w:pStyle w:val="ListParagraph"/>
        <w:numPr>
          <w:ilvl w:val="0"/>
          <w:numId w:val="14"/>
        </w:numPr>
        <w:rPr>
          <w:lang w:val="ro-RO"/>
        </w:rPr>
      </w:pPr>
      <w:r>
        <w:rPr>
          <w:lang w:val="ro-RO"/>
        </w:rPr>
        <w:t>Diferențele față de film în ordinea formei și a receptării</w:t>
      </w:r>
    </w:p>
    <w:p w14:paraId="7D902B1B" w14:textId="6454A919" w:rsidR="00A53174" w:rsidRDefault="00A53174" w:rsidP="00A53174">
      <w:pPr>
        <w:pStyle w:val="ListParagraph"/>
        <w:numPr>
          <w:ilvl w:val="0"/>
          <w:numId w:val="14"/>
        </w:numPr>
        <w:rPr>
          <w:lang w:val="ro-RO"/>
        </w:rPr>
      </w:pPr>
      <w:r>
        <w:rPr>
          <w:lang w:val="ro-RO"/>
        </w:rPr>
        <w:t>Tipuri de seriale</w:t>
      </w:r>
    </w:p>
    <w:p w14:paraId="1EE7FFCC" w14:textId="29608B3C" w:rsidR="00A53174" w:rsidRDefault="00A53174" w:rsidP="00A53174">
      <w:pPr>
        <w:pStyle w:val="ListParagraph"/>
        <w:numPr>
          <w:ilvl w:val="0"/>
          <w:numId w:val="14"/>
        </w:numPr>
        <w:rPr>
          <w:lang w:val="ro-RO"/>
        </w:rPr>
      </w:pPr>
      <w:r>
        <w:rPr>
          <w:lang w:val="ro-RO"/>
        </w:rPr>
        <w:t>Tipuri de seriale în funcție de relevanța lor socială</w:t>
      </w:r>
    </w:p>
    <w:p w14:paraId="77CA3C7C" w14:textId="4C55FD6F" w:rsidR="008E27AF" w:rsidRPr="008E27AF" w:rsidRDefault="008E27AF" w:rsidP="008E27AF">
      <w:pPr>
        <w:rPr>
          <w:lang w:val="ro-RO"/>
        </w:rPr>
      </w:pPr>
      <w:r w:rsidRPr="008362E3">
        <w:rPr>
          <w:i/>
          <w:lang w:val="ro-RO"/>
        </w:rPr>
        <w:t>La Bloc</w:t>
      </w:r>
      <w:r>
        <w:rPr>
          <w:lang w:val="ro-RO"/>
        </w:rPr>
        <w:t xml:space="preserve"> (2002-2007), modelul american și specificitățile românești</w:t>
      </w:r>
    </w:p>
    <w:p w14:paraId="735ABA6F" w14:textId="77777777" w:rsidR="00A53174" w:rsidRPr="00A53174" w:rsidRDefault="00A53174" w:rsidP="00A53174">
      <w:pPr>
        <w:pStyle w:val="ListParagraph"/>
        <w:rPr>
          <w:lang w:val="ro-RO"/>
        </w:rPr>
      </w:pPr>
    </w:p>
    <w:p w14:paraId="733CC8DF" w14:textId="175147EF" w:rsidR="00777D63" w:rsidRDefault="00777D63" w:rsidP="00777D63">
      <w:pPr>
        <w:rPr>
          <w:lang w:val="ro-RO"/>
        </w:rPr>
      </w:pPr>
    </w:p>
    <w:p w14:paraId="24415C6A" w14:textId="44A4F12A" w:rsidR="00A53174" w:rsidRDefault="00A53174" w:rsidP="00777D63">
      <w:pPr>
        <w:rPr>
          <w:lang w:val="ro-RO"/>
        </w:rPr>
      </w:pPr>
      <w:r>
        <w:rPr>
          <w:noProof/>
        </w:rPr>
        <w:drawing>
          <wp:inline distT="0" distB="0" distL="0" distR="0" wp14:anchorId="36E9BD42" wp14:editId="248255D1">
            <wp:extent cx="3492682" cy="2323465"/>
            <wp:effectExtent l="0" t="0" r="0" b="635"/>
            <wp:docPr id="1" name="Picture 1" descr="Cum arată și ce fac actorii din serialul «La Bloc», după 20 de ani de la  primul epis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m arată și ce fac actorii din serialul «La Bloc», după 20 de ani de la  primul episo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19105" cy="2341043"/>
                    </a:xfrm>
                    <a:prstGeom prst="rect">
                      <a:avLst/>
                    </a:prstGeom>
                    <a:noFill/>
                    <a:ln>
                      <a:noFill/>
                    </a:ln>
                  </pic:spPr>
                </pic:pic>
              </a:graphicData>
            </a:graphic>
          </wp:inline>
        </w:drawing>
      </w:r>
      <w:r>
        <w:rPr>
          <w:noProof/>
        </w:rPr>
        <w:drawing>
          <wp:inline distT="0" distB="0" distL="0" distR="0" wp14:anchorId="06C4C249" wp14:editId="455E1ED2">
            <wp:extent cx="2311400" cy="2369955"/>
            <wp:effectExtent l="0" t="0" r="0" b="0"/>
            <wp:docPr id="2" name="Picture 2" descr="Cum arată actorii din serialul “Familia Bundy”, la 17 ani de la încheierea  filmărilor | Străine, Vedete | Unic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m arată actorii din serialul “Familia Bundy”, la 17 ani de la încheierea  filmărilor | Străine, Vedete | Unica.r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2191" cy="2370766"/>
                    </a:xfrm>
                    <a:prstGeom prst="rect">
                      <a:avLst/>
                    </a:prstGeom>
                    <a:noFill/>
                    <a:ln>
                      <a:noFill/>
                    </a:ln>
                  </pic:spPr>
                </pic:pic>
              </a:graphicData>
            </a:graphic>
          </wp:inline>
        </w:drawing>
      </w:r>
    </w:p>
    <w:p w14:paraId="1D4550EE" w14:textId="4A86D8DE" w:rsidR="00A53174" w:rsidRDefault="00A53174" w:rsidP="00777D63">
      <w:pPr>
        <w:rPr>
          <w:lang w:val="ro-RO"/>
        </w:rPr>
      </w:pPr>
    </w:p>
    <w:p w14:paraId="51CC7174" w14:textId="705E100E" w:rsidR="008E27AF" w:rsidRDefault="008D7952" w:rsidP="00777D63">
      <w:pPr>
        <w:rPr>
          <w:lang w:val="ro-RO"/>
        </w:rPr>
      </w:pPr>
      <w:r>
        <w:rPr>
          <w:lang w:val="ro-RO"/>
        </w:rPr>
        <w:t xml:space="preserve">Pe măsură ce modelul american s-a modificat </w:t>
      </w:r>
      <w:r w:rsidR="00BA4AA7">
        <w:rPr>
          <w:lang w:val="ro-RO"/>
        </w:rPr>
        <w:t xml:space="preserve">în transpunerea românească </w:t>
      </w:r>
      <w:r>
        <w:rPr>
          <w:lang w:val="ro-RO"/>
        </w:rPr>
        <w:t>(</w:t>
      </w:r>
      <w:r w:rsidRPr="008D7952">
        <w:rPr>
          <w:i/>
          <w:lang w:val="ro-RO"/>
        </w:rPr>
        <w:t>Married with Children</w:t>
      </w:r>
      <w:r>
        <w:rPr>
          <w:lang w:val="ro-RO"/>
        </w:rPr>
        <w:t>), serialul a început să oglindească mai puțin o referință copiată, preluată, cât una mai înrădăcinată în socialul românesc</w:t>
      </w:r>
    </w:p>
    <w:p w14:paraId="780FCC3D" w14:textId="0B033471" w:rsidR="008D7952" w:rsidRDefault="008D7952" w:rsidP="00777D63">
      <w:pPr>
        <w:rPr>
          <w:lang w:val="ro-RO"/>
        </w:rPr>
      </w:pPr>
      <w:r>
        <w:rPr>
          <w:noProof/>
        </w:rPr>
        <w:lastRenderedPageBreak/>
        <w:drawing>
          <wp:inline distT="0" distB="0" distL="0" distR="0" wp14:anchorId="07643C7A" wp14:editId="30A7CE9B">
            <wp:extent cx="4834589" cy="2565400"/>
            <wp:effectExtent l="0" t="0" r="4445" b="6350"/>
            <wp:docPr id="3" name="Picture 3" descr="Cum s-au schimbat actrițele din serialul La Bloc. Uite cum arătau Laura  Cosoi, Dana Rogoz și Tily Niculae în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m s-au schimbat actrițele din serialul La Bloc. Uite cum arătau Laura  Cosoi, Dana Rogoz și Tily Niculae în 20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49814" cy="2573479"/>
                    </a:xfrm>
                    <a:prstGeom prst="rect">
                      <a:avLst/>
                    </a:prstGeom>
                    <a:noFill/>
                    <a:ln>
                      <a:noFill/>
                    </a:ln>
                  </pic:spPr>
                </pic:pic>
              </a:graphicData>
            </a:graphic>
          </wp:inline>
        </w:drawing>
      </w:r>
    </w:p>
    <w:p w14:paraId="69A92EC3" w14:textId="77777777" w:rsidR="008E27AF" w:rsidRDefault="008E27AF" w:rsidP="00777D63">
      <w:pPr>
        <w:rPr>
          <w:lang w:val="ro-RO"/>
        </w:rPr>
      </w:pPr>
    </w:p>
    <w:p w14:paraId="16E77B4B" w14:textId="5FEA161B" w:rsidR="008E27AF" w:rsidRDefault="008E27AF" w:rsidP="00777D63">
      <w:pPr>
        <w:rPr>
          <w:lang w:val="ro-RO"/>
        </w:rPr>
      </w:pPr>
    </w:p>
    <w:p w14:paraId="325EFBC7" w14:textId="50B2D887" w:rsidR="008D7952" w:rsidRDefault="008D7952" w:rsidP="00777D63">
      <w:pPr>
        <w:rPr>
          <w:lang w:val="ro-RO"/>
        </w:rPr>
      </w:pPr>
      <w:r>
        <w:rPr>
          <w:lang w:val="ro-RO"/>
        </w:rPr>
        <w:t>Au apărut personaje noi și dinamica însăși s-a modificat:</w:t>
      </w:r>
    </w:p>
    <w:p w14:paraId="78299CD7" w14:textId="2D4E8FD2" w:rsidR="008D7952" w:rsidRDefault="008D7952" w:rsidP="00777D63">
      <w:pPr>
        <w:rPr>
          <w:lang w:val="ro-RO"/>
        </w:rPr>
      </w:pPr>
      <w:r>
        <w:rPr>
          <w:lang w:val="ro-RO"/>
        </w:rPr>
        <w:t>- personaje feminine realizate (psihoterapeuta)</w:t>
      </w:r>
    </w:p>
    <w:p w14:paraId="41DCEAE1" w14:textId="158BAA06" w:rsidR="008D7952" w:rsidRDefault="008D7952" w:rsidP="00777D63">
      <w:pPr>
        <w:rPr>
          <w:lang w:val="ro-RO"/>
        </w:rPr>
      </w:pPr>
      <w:r>
        <w:rPr>
          <w:lang w:val="ro-RO"/>
        </w:rPr>
        <w:t>- reprezentantele unui grup cultural de tineret mainstream</w:t>
      </w:r>
      <w:r w:rsidR="00BA4AA7">
        <w:rPr>
          <w:lang w:val="ro-RO"/>
        </w:rPr>
        <w:t xml:space="preserve"> (feminin)</w:t>
      </w:r>
      <w:r>
        <w:rPr>
          <w:lang w:val="ro-RO"/>
        </w:rPr>
        <w:t xml:space="preserve"> </w:t>
      </w:r>
    </w:p>
    <w:p w14:paraId="610A773A" w14:textId="097B4B26" w:rsidR="008362E3" w:rsidRDefault="008D7952" w:rsidP="008362E3">
      <w:pPr>
        <w:rPr>
          <w:lang w:val="ro-RO"/>
        </w:rPr>
      </w:pPr>
      <w:r>
        <w:rPr>
          <w:lang w:val="ro-RO"/>
        </w:rPr>
        <w:t>- declasarea poziției masculine în raport</w:t>
      </w:r>
      <w:r w:rsidR="008C6B8A">
        <w:rPr>
          <w:lang w:val="ro-RO"/>
        </w:rPr>
        <w:t xml:space="preserve"> cu cea feminină </w:t>
      </w:r>
      <w:r w:rsidR="00BA4AA7">
        <w:rPr>
          <w:lang w:val="ro-RO"/>
        </w:rPr>
        <w:t xml:space="preserve">(cf. </w:t>
      </w:r>
      <w:r w:rsidR="00BA4AA7" w:rsidRPr="00BA4AA7">
        <w:rPr>
          <w:i/>
          <w:lang w:val="ro-RO"/>
        </w:rPr>
        <w:t>Married with Children</w:t>
      </w:r>
      <w:r w:rsidR="00BA4AA7">
        <w:rPr>
          <w:lang w:val="ro-RO"/>
        </w:rPr>
        <w:t>, serial machist)</w:t>
      </w:r>
      <w:r w:rsidR="008C6B8A">
        <w:rPr>
          <w:lang w:val="ro-RO"/>
        </w:rPr>
        <w:t>– și apariția unei culturi urbane diferită de cea „rurbană” căreia îi aparțin</w:t>
      </w:r>
      <w:r w:rsidR="00BA4AA7">
        <w:rPr>
          <w:lang w:val="ro-RO"/>
        </w:rPr>
        <w:t xml:space="preserve"> personajele masculine (de discutat pasajul actriței Alina Chivulescu din rolul de psiholog în </w:t>
      </w:r>
      <w:r w:rsidR="00BA4AA7" w:rsidRPr="00BA4AA7">
        <w:rPr>
          <w:i/>
          <w:lang w:val="ro-RO"/>
        </w:rPr>
        <w:t>La Bloc</w:t>
      </w:r>
      <w:r w:rsidR="00BA4AA7">
        <w:rPr>
          <w:lang w:val="ro-RO"/>
        </w:rPr>
        <w:t xml:space="preserve"> – Bela – la cel de candidată la primăria Capitalei în </w:t>
      </w:r>
      <w:r w:rsidR="00BA4AA7" w:rsidRPr="00BA4AA7">
        <w:rPr>
          <w:i/>
          <w:lang w:val="ro-RO"/>
        </w:rPr>
        <w:t>Ruxx</w:t>
      </w:r>
      <w:r w:rsidR="00BA4AA7">
        <w:rPr>
          <w:lang w:val="ro-RO"/>
        </w:rPr>
        <w:t xml:space="preserve"> (HBO, 2022))</w:t>
      </w:r>
    </w:p>
    <w:p w14:paraId="315E789F" w14:textId="77777777" w:rsidR="008362E3" w:rsidRDefault="008362E3" w:rsidP="008362E3">
      <w:pPr>
        <w:rPr>
          <w:lang w:val="ro-RO"/>
        </w:rPr>
      </w:pPr>
    </w:p>
    <w:p w14:paraId="27C32C01" w14:textId="6685AD83" w:rsidR="008362E3" w:rsidRDefault="008362E3" w:rsidP="008362E3">
      <w:pPr>
        <w:rPr>
          <w:lang w:val="ro-RO"/>
        </w:rPr>
      </w:pPr>
      <w:r>
        <w:rPr>
          <w:lang w:val="ro-RO"/>
        </w:rPr>
        <w:t xml:space="preserve">Se va vorbi despre soluțiile de continuitate dintre </w:t>
      </w:r>
      <w:r w:rsidRPr="008362E3">
        <w:rPr>
          <w:i/>
          <w:lang w:val="ro-RO"/>
        </w:rPr>
        <w:t>La Bloc</w:t>
      </w:r>
      <w:r>
        <w:rPr>
          <w:lang w:val="ro-RO"/>
        </w:rPr>
        <w:t xml:space="preserve"> și </w:t>
      </w:r>
      <w:r w:rsidRPr="008362E3">
        <w:rPr>
          <w:i/>
          <w:lang w:val="ro-RO"/>
        </w:rPr>
        <w:t>Las Fierbinți</w:t>
      </w:r>
      <w:r>
        <w:rPr>
          <w:lang w:val="ro-RO"/>
        </w:rPr>
        <w:t xml:space="preserve">, dinspre un sitcom aflat la mijlocul drumului între format american și conținut autohton și o comedie în care elementele de decor preluate din sitcom sunt reduse și integrate unui decor rural sau, mai precis, rurban. </w:t>
      </w:r>
    </w:p>
    <w:p w14:paraId="0AA81013" w14:textId="5B945242" w:rsidR="008C6B8A" w:rsidRDefault="008C6B8A" w:rsidP="00777D63">
      <w:pPr>
        <w:rPr>
          <w:lang w:val="ro-RO"/>
        </w:rPr>
      </w:pPr>
    </w:p>
    <w:p w14:paraId="610D7433" w14:textId="7F3D4AEE" w:rsidR="00D034ED" w:rsidRDefault="00777D63" w:rsidP="00777D63">
      <w:pPr>
        <w:rPr>
          <w:lang w:val="ro-RO"/>
        </w:rPr>
      </w:pPr>
      <w:r w:rsidRPr="007C4BC8">
        <w:rPr>
          <w:b/>
          <w:lang w:val="ro-RO"/>
        </w:rPr>
        <w:t>În a doua oră</w:t>
      </w:r>
      <w:r>
        <w:rPr>
          <w:lang w:val="ro-RO"/>
        </w:rPr>
        <w:t xml:space="preserve">, se va introduce </w:t>
      </w:r>
      <w:r w:rsidR="0028333F">
        <w:rPr>
          <w:lang w:val="ro-RO"/>
        </w:rPr>
        <w:t xml:space="preserve">al doilea obiectiv al lecției: </w:t>
      </w:r>
      <w:r w:rsidR="008C6B8A">
        <w:rPr>
          <w:lang w:val="ro-RO"/>
        </w:rPr>
        <w:t xml:space="preserve">serialul ca </w:t>
      </w:r>
      <w:r w:rsidR="008362E3">
        <w:rPr>
          <w:lang w:val="ro-RO"/>
        </w:rPr>
        <w:t xml:space="preserve">istorie critică </w:t>
      </w:r>
      <w:r w:rsidR="008C6B8A">
        <w:rPr>
          <w:lang w:val="ro-RO"/>
        </w:rPr>
        <w:t xml:space="preserve">a societății </w:t>
      </w:r>
      <w:r w:rsidR="008362E3">
        <w:rPr>
          <w:lang w:val="ro-RO"/>
        </w:rPr>
        <w:t xml:space="preserve">românești </w:t>
      </w:r>
      <w:r w:rsidR="008C6B8A">
        <w:rPr>
          <w:lang w:val="ro-RO"/>
        </w:rPr>
        <w:t xml:space="preserve">contemporane – și aici vom vorbi cu precădere despre </w:t>
      </w:r>
      <w:r w:rsidR="008C6B8A" w:rsidRPr="008362E3">
        <w:rPr>
          <w:i/>
          <w:lang w:val="ro-RO"/>
        </w:rPr>
        <w:t>Las Fierbinți</w:t>
      </w:r>
      <w:r w:rsidR="008C6B8A">
        <w:rPr>
          <w:lang w:val="ro-RO"/>
        </w:rPr>
        <w:t xml:space="preserve">. </w:t>
      </w:r>
    </w:p>
    <w:p w14:paraId="7794924E" w14:textId="7BA9196C" w:rsidR="00720B29" w:rsidRDefault="00720B29" w:rsidP="00777D63">
      <w:pPr>
        <w:rPr>
          <w:lang w:val="ro-RO"/>
        </w:rPr>
      </w:pPr>
      <w:r>
        <w:rPr>
          <w:lang w:val="ro-RO"/>
        </w:rPr>
        <w:t>Se va porni de la semnificația titlului și felul în care s-a ajuns la el</w:t>
      </w:r>
    </w:p>
    <w:p w14:paraId="21413A40" w14:textId="0AEBD6C9" w:rsidR="00720B29" w:rsidRDefault="00720B29" w:rsidP="00777D63">
      <w:pPr>
        <w:rPr>
          <w:lang w:val="ro-RO"/>
        </w:rPr>
      </w:pPr>
      <w:r>
        <w:rPr>
          <w:noProof/>
        </w:rPr>
        <w:lastRenderedPageBreak/>
        <w:drawing>
          <wp:inline distT="0" distB="0" distL="0" distR="0" wp14:anchorId="5C812202" wp14:editId="1759E6D8">
            <wp:extent cx="4438650" cy="2947541"/>
            <wp:effectExtent l="0" t="0" r="0" b="5715"/>
            <wp:docPr id="4" name="Picture 4" descr="Primul episod din Las Fierbinți - cum arătau toți actorii din serial acum 9  ani - IMPAC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mul episod din Las Fierbinți - cum arătau toți actorii din serial acum 9  ani - IMPACT.r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45949" cy="2952388"/>
                    </a:xfrm>
                    <a:prstGeom prst="rect">
                      <a:avLst/>
                    </a:prstGeom>
                    <a:noFill/>
                    <a:ln>
                      <a:noFill/>
                    </a:ln>
                  </pic:spPr>
                </pic:pic>
              </a:graphicData>
            </a:graphic>
          </wp:inline>
        </w:drawing>
      </w:r>
    </w:p>
    <w:p w14:paraId="3BC405E2" w14:textId="4BED8E3C" w:rsidR="00720B29" w:rsidRDefault="00720B29" w:rsidP="00777D63">
      <w:pPr>
        <w:rPr>
          <w:lang w:val="ro-RO"/>
        </w:rPr>
      </w:pPr>
    </w:p>
    <w:p w14:paraId="737676C6" w14:textId="30DBF086" w:rsidR="00720B29" w:rsidRDefault="00720B29" w:rsidP="00777D63">
      <w:pPr>
        <w:rPr>
          <w:lang w:val="ro-RO"/>
        </w:rPr>
      </w:pPr>
    </w:p>
    <w:p w14:paraId="15BB455B" w14:textId="74D96441" w:rsidR="00720B29" w:rsidRPr="00C40AE6" w:rsidRDefault="00720B29" w:rsidP="00777D63">
      <w:pPr>
        <w:rPr>
          <w:lang w:val="ro-RO"/>
        </w:rPr>
      </w:pPr>
      <w:r>
        <w:rPr>
          <w:lang w:val="ro-RO"/>
        </w:rPr>
        <w:t>Se va vorbi despre succesul serialului</w:t>
      </w:r>
      <w:r w:rsidR="002030C6">
        <w:rPr>
          <w:color w:val="00B0F0"/>
          <w:lang w:val="ro-RO"/>
        </w:rPr>
        <w:t xml:space="preserve">, </w:t>
      </w:r>
      <w:r w:rsidR="00C40AE6" w:rsidRPr="00C40AE6">
        <w:rPr>
          <w:lang w:val="ro-RO"/>
        </w:rPr>
        <w:t>despre principalele probleme</w:t>
      </w:r>
      <w:r w:rsidR="002030C6" w:rsidRPr="00C40AE6">
        <w:rPr>
          <w:lang w:val="ro-RO"/>
        </w:rPr>
        <w:t xml:space="preserve"> sociale abordate</w:t>
      </w:r>
      <w:r w:rsidRPr="00C40AE6">
        <w:rPr>
          <w:lang w:val="ro-RO"/>
        </w:rPr>
        <w:t xml:space="preserve"> și despre diferitele niv</w:t>
      </w:r>
      <w:r w:rsidR="002030C6" w:rsidRPr="00C40AE6">
        <w:rPr>
          <w:lang w:val="ro-RO"/>
        </w:rPr>
        <w:t>eluri</w:t>
      </w:r>
      <w:r w:rsidRPr="00C40AE6">
        <w:rPr>
          <w:lang w:val="ro-RO"/>
        </w:rPr>
        <w:t xml:space="preserve"> de identificare cu personajele</w:t>
      </w:r>
      <w:r w:rsidR="00F452C8" w:rsidRPr="00C40AE6">
        <w:rPr>
          <w:lang w:val="ro-RO"/>
        </w:rPr>
        <w:t>. Ulterior,</w:t>
      </w:r>
      <w:r w:rsidRPr="00C40AE6">
        <w:rPr>
          <w:lang w:val="ro-RO"/>
        </w:rPr>
        <w:t xml:space="preserve"> se va </w:t>
      </w:r>
      <w:r w:rsidR="00F452C8" w:rsidRPr="00C40AE6">
        <w:rPr>
          <w:lang w:val="ro-RO"/>
        </w:rPr>
        <w:t>propune</w:t>
      </w:r>
      <w:r w:rsidRPr="00C40AE6">
        <w:rPr>
          <w:lang w:val="ro-RO"/>
        </w:rPr>
        <w:t xml:space="preserve"> o tipologie a personajelor din perspectiva raportului dintre autohton și occidental</w:t>
      </w:r>
      <w:r w:rsidR="00F452C8" w:rsidRPr="00C40AE6">
        <w:rPr>
          <w:lang w:val="ro-RO"/>
        </w:rPr>
        <w:t xml:space="preserve"> și se va </w:t>
      </w:r>
      <w:r w:rsidRPr="00C40AE6">
        <w:rPr>
          <w:lang w:val="ro-RO"/>
        </w:rPr>
        <w:t xml:space="preserve">introduce astfel shiftul dintre </w:t>
      </w:r>
      <w:r w:rsidRPr="00C40AE6">
        <w:rPr>
          <w:b/>
          <w:lang w:val="ro-RO"/>
        </w:rPr>
        <w:t>rural/urban</w:t>
      </w:r>
      <w:r w:rsidRPr="00C40AE6">
        <w:rPr>
          <w:lang w:val="ro-RO"/>
        </w:rPr>
        <w:t xml:space="preserve"> către </w:t>
      </w:r>
      <w:r w:rsidRPr="00C40AE6">
        <w:rPr>
          <w:b/>
          <w:lang w:val="ro-RO"/>
        </w:rPr>
        <w:t>local/occidental</w:t>
      </w:r>
      <w:r w:rsidR="00F452C8" w:rsidRPr="00C40AE6">
        <w:rPr>
          <w:lang w:val="ro-RO"/>
        </w:rPr>
        <w:t xml:space="preserve">. </w:t>
      </w:r>
      <w:r w:rsidRPr="00C40AE6">
        <w:rPr>
          <w:lang w:val="ro-RO"/>
        </w:rPr>
        <w:t xml:space="preserve"> </w:t>
      </w:r>
    </w:p>
    <w:p w14:paraId="09526E49" w14:textId="65F16A8C" w:rsidR="00720B29" w:rsidRDefault="00720B29" w:rsidP="00777D63">
      <w:pPr>
        <w:rPr>
          <w:lang w:val="ro-RO"/>
        </w:rPr>
      </w:pPr>
    </w:p>
    <w:p w14:paraId="2B71B2E4" w14:textId="62BC9F4B" w:rsidR="00703643" w:rsidRDefault="00703643">
      <w:pPr>
        <w:rPr>
          <w:lang w:val="ro-RO"/>
        </w:rPr>
      </w:pPr>
    </w:p>
    <w:p w14:paraId="7937D968" w14:textId="26D4E1B2" w:rsidR="007C4BC8" w:rsidRDefault="007C4BC8">
      <w:pPr>
        <w:rPr>
          <w:lang w:val="ro-RO"/>
        </w:rPr>
      </w:pPr>
    </w:p>
    <w:p w14:paraId="4FE33D22" w14:textId="4978530F" w:rsidR="007C4BC8" w:rsidRDefault="007C4BC8">
      <w:pPr>
        <w:rPr>
          <w:lang w:val="ro-RO"/>
        </w:rPr>
      </w:pPr>
    </w:p>
    <w:p w14:paraId="28173893" w14:textId="62E6845E" w:rsidR="007C4BC8" w:rsidRDefault="007C4BC8">
      <w:pPr>
        <w:rPr>
          <w:lang w:val="ro-RO"/>
        </w:rPr>
      </w:pPr>
    </w:p>
    <w:p w14:paraId="4070E590" w14:textId="10A64F44" w:rsidR="007C4BC8" w:rsidRDefault="007C4BC8">
      <w:pPr>
        <w:rPr>
          <w:lang w:val="ro-RO"/>
        </w:rPr>
      </w:pPr>
    </w:p>
    <w:p w14:paraId="573B9F32" w14:textId="4452ED01" w:rsidR="007C4BC8" w:rsidRDefault="007C4BC8">
      <w:pPr>
        <w:rPr>
          <w:lang w:val="ro-RO"/>
        </w:rPr>
      </w:pPr>
    </w:p>
    <w:p w14:paraId="3C5B2A5D" w14:textId="6714FA97" w:rsidR="007C4BC8" w:rsidRDefault="007C4BC8">
      <w:pPr>
        <w:rPr>
          <w:lang w:val="ro-RO"/>
        </w:rPr>
      </w:pPr>
    </w:p>
    <w:p w14:paraId="2ADE6533" w14:textId="1B172434" w:rsidR="007C4BC8" w:rsidRDefault="007C4BC8">
      <w:pPr>
        <w:rPr>
          <w:lang w:val="ro-RO"/>
        </w:rPr>
      </w:pPr>
    </w:p>
    <w:p w14:paraId="61D49822" w14:textId="48EBCA84" w:rsidR="007C4BC8" w:rsidRDefault="007C4BC8">
      <w:pPr>
        <w:rPr>
          <w:lang w:val="ro-RO"/>
        </w:rPr>
      </w:pPr>
    </w:p>
    <w:p w14:paraId="18C508D1" w14:textId="3622C8F3" w:rsidR="007C4BC8" w:rsidRDefault="007C4BC8">
      <w:pPr>
        <w:rPr>
          <w:lang w:val="ro-RO"/>
        </w:rPr>
      </w:pPr>
    </w:p>
    <w:p w14:paraId="6F83DB41" w14:textId="55EC3925" w:rsidR="007C4BC8" w:rsidRDefault="007C4BC8">
      <w:pPr>
        <w:rPr>
          <w:lang w:val="ro-RO"/>
        </w:rPr>
      </w:pPr>
    </w:p>
    <w:p w14:paraId="62592525" w14:textId="00020F19" w:rsidR="007C4BC8" w:rsidRDefault="007C4BC8">
      <w:pPr>
        <w:rPr>
          <w:lang w:val="ro-RO"/>
        </w:rPr>
      </w:pPr>
    </w:p>
    <w:p w14:paraId="6A09EFAC" w14:textId="22560FB2" w:rsidR="007C4BC8" w:rsidRDefault="007C4BC8">
      <w:pPr>
        <w:rPr>
          <w:lang w:val="ro-RO"/>
        </w:rPr>
      </w:pPr>
    </w:p>
    <w:p w14:paraId="5AA4E1AD" w14:textId="161BE75B" w:rsidR="007C4BC8" w:rsidRDefault="007C4BC8">
      <w:pPr>
        <w:rPr>
          <w:lang w:val="ro-RO"/>
        </w:rPr>
      </w:pPr>
    </w:p>
    <w:p w14:paraId="478749ED" w14:textId="3560C025" w:rsidR="007C4BC8" w:rsidRDefault="007C4BC8">
      <w:pPr>
        <w:rPr>
          <w:lang w:val="ro-RO"/>
        </w:rPr>
      </w:pPr>
    </w:p>
    <w:p w14:paraId="5BB828F3" w14:textId="1EE23FE9" w:rsidR="007C4BC8" w:rsidRDefault="007C4BC8">
      <w:pPr>
        <w:rPr>
          <w:lang w:val="ro-RO"/>
        </w:rPr>
      </w:pPr>
    </w:p>
    <w:p w14:paraId="68BA9712" w14:textId="77777777" w:rsidR="007C4BC8" w:rsidRDefault="007C4BC8">
      <w:pPr>
        <w:rPr>
          <w:lang w:val="ro-RO"/>
        </w:rPr>
      </w:pPr>
    </w:p>
    <w:p w14:paraId="342EFB88" w14:textId="77777777" w:rsidR="00A121ED" w:rsidRDefault="00A121ED">
      <w:pPr>
        <w:rPr>
          <w:lang w:val="ro-RO"/>
        </w:rPr>
      </w:pPr>
    </w:p>
    <w:p w14:paraId="42B17DC2" w14:textId="5E4F4045" w:rsidR="00D034ED" w:rsidRDefault="008362E3" w:rsidP="00C532E7">
      <w:pPr>
        <w:pStyle w:val="ListParagraph"/>
        <w:numPr>
          <w:ilvl w:val="0"/>
          <w:numId w:val="9"/>
        </w:numPr>
        <w:rPr>
          <w:lang w:val="ro-RO"/>
        </w:rPr>
      </w:pPr>
      <w:r>
        <w:rPr>
          <w:lang w:val="ro-RO"/>
        </w:rPr>
        <w:lastRenderedPageBreak/>
        <w:t>Prima oră</w:t>
      </w:r>
    </w:p>
    <w:p w14:paraId="6413B1B0" w14:textId="4C83822F" w:rsidR="007C4BC8" w:rsidRDefault="007C4BC8" w:rsidP="007C4BC8">
      <w:pPr>
        <w:rPr>
          <w:lang w:val="ro-RO"/>
        </w:rPr>
      </w:pPr>
    </w:p>
    <w:p w14:paraId="6C26249B" w14:textId="52D43DB8" w:rsidR="008362E3" w:rsidRDefault="008362E3" w:rsidP="007C4BC8">
      <w:pPr>
        <w:rPr>
          <w:lang w:val="ro-RO"/>
        </w:rPr>
      </w:pPr>
      <w:r>
        <w:rPr>
          <w:lang w:val="ro-RO"/>
        </w:rPr>
        <w:t>Istoria serialului românesc (</w:t>
      </w:r>
      <w:r w:rsidR="007D6E05">
        <w:rPr>
          <w:lang w:val="ro-RO"/>
        </w:rPr>
        <w:t>5</w:t>
      </w:r>
      <w:r>
        <w:rPr>
          <w:lang w:val="ro-RO"/>
        </w:rPr>
        <w:t xml:space="preserve"> min)</w:t>
      </w:r>
    </w:p>
    <w:p w14:paraId="163715C7" w14:textId="449787A2" w:rsidR="007C4BC8" w:rsidRPr="004D53BB" w:rsidRDefault="007C4BC8" w:rsidP="004D53BB">
      <w:pPr>
        <w:pStyle w:val="ListParagraph"/>
        <w:numPr>
          <w:ilvl w:val="0"/>
          <w:numId w:val="15"/>
        </w:numPr>
        <w:rPr>
          <w:lang w:val="ro-RO"/>
        </w:rPr>
      </w:pPr>
      <w:r w:rsidRPr="004D53BB">
        <w:rPr>
          <w:lang w:val="ro-RO"/>
        </w:rPr>
        <w:t xml:space="preserve">Se analizează genericele din </w:t>
      </w:r>
      <w:r w:rsidRPr="008362E3">
        <w:rPr>
          <w:i/>
          <w:lang w:val="ro-RO"/>
        </w:rPr>
        <w:t>La Bloc</w:t>
      </w:r>
      <w:r w:rsidRPr="004D53BB">
        <w:rPr>
          <w:lang w:val="ro-RO"/>
        </w:rPr>
        <w:t xml:space="preserve"> și </w:t>
      </w:r>
      <w:r w:rsidRPr="008362E3">
        <w:rPr>
          <w:i/>
          <w:lang w:val="ro-RO"/>
        </w:rPr>
        <w:t>Las Fierbinți</w:t>
      </w:r>
      <w:r w:rsidR="008362E3">
        <w:rPr>
          <w:i/>
          <w:lang w:val="ro-RO"/>
        </w:rPr>
        <w:t xml:space="preserve">  (</w:t>
      </w:r>
      <w:r w:rsidR="008362E3" w:rsidRPr="008362E3">
        <w:rPr>
          <w:lang w:val="ro-RO"/>
        </w:rPr>
        <w:t>5 min</w:t>
      </w:r>
      <w:r w:rsidR="008362E3">
        <w:rPr>
          <w:i/>
          <w:lang w:val="ro-RO"/>
        </w:rPr>
        <w:t>)</w:t>
      </w:r>
    </w:p>
    <w:p w14:paraId="216EE8D3" w14:textId="3350AF3C" w:rsidR="007C4BC8" w:rsidRDefault="007C4BC8" w:rsidP="007C4BC8">
      <w:pPr>
        <w:rPr>
          <w:lang w:val="ro-RO"/>
        </w:rPr>
      </w:pPr>
      <w:r>
        <w:rPr>
          <w:lang w:val="ro-RO"/>
        </w:rPr>
        <w:t>Elevii vorbesc despre seriale românești</w:t>
      </w:r>
      <w:r w:rsidR="008362E3">
        <w:rPr>
          <w:lang w:val="ro-RO"/>
        </w:rPr>
        <w:t xml:space="preserve"> cunoscute și despre personaje</w:t>
      </w:r>
    </w:p>
    <w:p w14:paraId="4E82EFF7" w14:textId="6914A7C6" w:rsidR="007C4BC8" w:rsidRDefault="007C4BC8" w:rsidP="007C4BC8">
      <w:pPr>
        <w:rPr>
          <w:lang w:val="ro-RO"/>
        </w:rPr>
      </w:pPr>
      <w:r>
        <w:rPr>
          <w:lang w:val="ro-RO"/>
        </w:rPr>
        <w:t xml:space="preserve">- se va observa că genericul enumeră personajele, pentru că serialul este un film al cărui grad de </w:t>
      </w:r>
      <w:r w:rsidR="00F452C8">
        <w:rPr>
          <w:lang w:val="ro-RO"/>
        </w:rPr>
        <w:t>identificare</w:t>
      </w:r>
      <w:r>
        <w:rPr>
          <w:lang w:val="ro-RO"/>
        </w:rPr>
        <w:t xml:space="preserve"> </w:t>
      </w:r>
      <w:r w:rsidR="00C40AE6">
        <w:rPr>
          <w:lang w:val="ro-RO"/>
        </w:rPr>
        <w:t xml:space="preserve">cu personajele </w:t>
      </w:r>
      <w:r>
        <w:rPr>
          <w:lang w:val="ro-RO"/>
        </w:rPr>
        <w:t>trebuie să fie crescut.</w:t>
      </w:r>
      <w:r w:rsidR="00C40AE6">
        <w:rPr>
          <w:lang w:val="ro-RO"/>
        </w:rPr>
        <w:t xml:space="preserve"> Critica socială pe care o poate realiza un serial depinde în foarte mare măsură de viabilitatea personajelor create</w:t>
      </w:r>
      <w:r>
        <w:rPr>
          <w:lang w:val="ro-RO"/>
        </w:rPr>
        <w:t xml:space="preserve"> </w:t>
      </w:r>
    </w:p>
    <w:p w14:paraId="27FF2CDF" w14:textId="3D863B75" w:rsidR="007C4BC8" w:rsidRDefault="004E36F9" w:rsidP="007C4BC8">
      <w:pPr>
        <w:rPr>
          <w:lang w:val="ro-RO"/>
        </w:rPr>
      </w:pPr>
      <w:r>
        <w:rPr>
          <w:lang w:val="ro-RO"/>
        </w:rPr>
        <w:t>- se va remarca caracterul ludic al genericului</w:t>
      </w:r>
      <w:r w:rsidR="00A234EC">
        <w:rPr>
          <w:lang w:val="ro-RO"/>
        </w:rPr>
        <w:t xml:space="preserve"> al cărui mesaj este: reprezentările la care asistați nu trebuie luate în serios până la capăt</w:t>
      </w:r>
    </w:p>
    <w:p w14:paraId="7C66CF5D" w14:textId="3EA7FCB1" w:rsidR="004D53BB" w:rsidRDefault="004D53BB" w:rsidP="007C4BC8">
      <w:pPr>
        <w:rPr>
          <w:lang w:val="ro-RO"/>
        </w:rPr>
      </w:pPr>
    </w:p>
    <w:p w14:paraId="4D95F894" w14:textId="395F6026" w:rsidR="004D53BB" w:rsidRPr="004D53BB" w:rsidRDefault="004D53BB" w:rsidP="004D53BB">
      <w:pPr>
        <w:pStyle w:val="ListParagraph"/>
        <w:numPr>
          <w:ilvl w:val="0"/>
          <w:numId w:val="15"/>
        </w:numPr>
        <w:rPr>
          <w:lang w:val="ro-RO"/>
        </w:rPr>
      </w:pPr>
      <w:r w:rsidRPr="004D53BB">
        <w:rPr>
          <w:lang w:val="ro-RO"/>
        </w:rPr>
        <w:t xml:space="preserve">Se compară diverse generice de seriale românești </w:t>
      </w:r>
      <w:r w:rsidR="00A234EC">
        <w:rPr>
          <w:lang w:val="ro-RO"/>
        </w:rPr>
        <w:t xml:space="preserve">– telenovele și comedii, mai ales – </w:t>
      </w:r>
      <w:r w:rsidRPr="004D53BB">
        <w:rPr>
          <w:lang w:val="ro-RO"/>
        </w:rPr>
        <w:t>și se discută despre genurile sociale și cele psihologice</w:t>
      </w:r>
      <w:r w:rsidR="00F452C8">
        <w:rPr>
          <w:lang w:val="ro-RO"/>
        </w:rPr>
        <w:t xml:space="preserve"> </w:t>
      </w:r>
      <w:r w:rsidRPr="004D53BB">
        <w:rPr>
          <w:lang w:val="ro-RO"/>
        </w:rPr>
        <w:t xml:space="preserve">sau despre gradul de încastrare socială a unui anume serial. </w:t>
      </w:r>
      <w:r w:rsidR="008362E3">
        <w:rPr>
          <w:lang w:val="ro-RO"/>
        </w:rPr>
        <w:t xml:space="preserve"> (</w:t>
      </w:r>
      <w:r w:rsidR="009C018C">
        <w:rPr>
          <w:lang w:val="ro-RO"/>
        </w:rPr>
        <w:t>20</w:t>
      </w:r>
      <w:r w:rsidR="008362E3">
        <w:rPr>
          <w:lang w:val="ro-RO"/>
        </w:rPr>
        <w:t xml:space="preserve"> min)</w:t>
      </w:r>
    </w:p>
    <w:p w14:paraId="155141A1" w14:textId="7C221881" w:rsidR="004D53BB" w:rsidRDefault="004D53BB" w:rsidP="007C4BC8">
      <w:pPr>
        <w:rPr>
          <w:lang w:val="ro-RO"/>
        </w:rPr>
      </w:pPr>
    </w:p>
    <w:p w14:paraId="7411A43B" w14:textId="1AF852FF" w:rsidR="004E36F9" w:rsidRDefault="004D53BB" w:rsidP="004D53BB">
      <w:pPr>
        <w:pStyle w:val="ListParagraph"/>
        <w:numPr>
          <w:ilvl w:val="0"/>
          <w:numId w:val="15"/>
        </w:numPr>
        <w:rPr>
          <w:lang w:val="ro-RO"/>
        </w:rPr>
      </w:pPr>
      <w:r w:rsidRPr="004D53BB">
        <w:rPr>
          <w:lang w:val="ro-RO"/>
        </w:rPr>
        <w:t>S</w:t>
      </w:r>
      <w:r w:rsidR="004E36F9" w:rsidRPr="004D53BB">
        <w:rPr>
          <w:lang w:val="ro-RO"/>
        </w:rPr>
        <w:t xml:space="preserve">e vor compara apoi </w:t>
      </w:r>
      <w:r w:rsidR="004E36F9" w:rsidRPr="008362E3">
        <w:rPr>
          <w:i/>
          <w:lang w:val="ro-RO"/>
        </w:rPr>
        <w:t>La Bloc</w:t>
      </w:r>
      <w:r w:rsidR="004E36F9" w:rsidRPr="004D53BB">
        <w:rPr>
          <w:lang w:val="ro-RO"/>
        </w:rPr>
        <w:t xml:space="preserve"> și </w:t>
      </w:r>
      <w:r w:rsidR="004E36F9" w:rsidRPr="008362E3">
        <w:rPr>
          <w:i/>
          <w:lang w:val="ro-RO"/>
        </w:rPr>
        <w:t>Las Fierbinți</w:t>
      </w:r>
      <w:r w:rsidR="004E36F9" w:rsidRPr="004D53BB">
        <w:rPr>
          <w:lang w:val="ro-RO"/>
        </w:rPr>
        <w:t xml:space="preserve"> </w:t>
      </w:r>
      <w:r w:rsidR="00A234EC">
        <w:rPr>
          <w:lang w:val="ro-RO"/>
        </w:rPr>
        <w:t xml:space="preserve">din perspectiva imaginilor sociale vehiculate </w:t>
      </w:r>
      <w:r w:rsidR="004E36F9" w:rsidRPr="004D53BB">
        <w:rPr>
          <w:lang w:val="ro-RO"/>
        </w:rPr>
        <w:t xml:space="preserve">și se va discuta articularea dintre local și occidental în </w:t>
      </w:r>
      <w:r w:rsidR="00A234EC">
        <w:rPr>
          <w:lang w:val="ro-RO"/>
        </w:rPr>
        <w:t>fiecare dintre ele (de pildă, comparația dintre „Americanu” și Bobiță, cele două personaje „americane” din fiecare serial)</w:t>
      </w:r>
      <w:r w:rsidR="008362E3">
        <w:rPr>
          <w:lang w:val="ro-RO"/>
        </w:rPr>
        <w:t>. (</w:t>
      </w:r>
      <w:r w:rsidR="009C018C">
        <w:rPr>
          <w:lang w:val="ro-RO"/>
        </w:rPr>
        <w:t>20</w:t>
      </w:r>
      <w:r w:rsidR="008362E3">
        <w:rPr>
          <w:lang w:val="ro-RO"/>
        </w:rPr>
        <w:t xml:space="preserve"> min)</w:t>
      </w:r>
    </w:p>
    <w:p w14:paraId="474D4771" w14:textId="77777777" w:rsidR="004D53BB" w:rsidRPr="004D53BB" w:rsidRDefault="004D53BB" w:rsidP="004D53BB">
      <w:pPr>
        <w:pStyle w:val="ListParagraph"/>
        <w:rPr>
          <w:lang w:val="ro-RO"/>
        </w:rPr>
      </w:pPr>
    </w:p>
    <w:p w14:paraId="77C34E34" w14:textId="07010239" w:rsidR="004D53BB" w:rsidRPr="004D53BB" w:rsidRDefault="004D53BB" w:rsidP="004D53BB">
      <w:pPr>
        <w:pStyle w:val="ListParagraph"/>
        <w:numPr>
          <w:ilvl w:val="0"/>
          <w:numId w:val="15"/>
        </w:numPr>
        <w:rPr>
          <w:lang w:val="ro-RO"/>
        </w:rPr>
      </w:pPr>
      <w:r>
        <w:rPr>
          <w:lang w:val="ro-RO"/>
        </w:rPr>
        <w:t xml:space="preserve">Se vor analiza trei portrete, ale personajelor a căror apariție este cel mai mult </w:t>
      </w:r>
      <w:r w:rsidR="00F573B5">
        <w:rPr>
          <w:lang w:val="ro-RO"/>
        </w:rPr>
        <w:t>îndatorată unui imaginar occidental: Bobiță („american”), Giani („italian”) și Gianina („barbie-girl”)</w:t>
      </w:r>
      <w:r w:rsidR="008362E3">
        <w:rPr>
          <w:lang w:val="ro-RO"/>
        </w:rPr>
        <w:t xml:space="preserve"> (</w:t>
      </w:r>
      <w:r w:rsidR="00A666BB">
        <w:rPr>
          <w:lang w:val="ro-RO"/>
        </w:rPr>
        <w:t>1</w:t>
      </w:r>
      <w:r w:rsidR="006239D8">
        <w:rPr>
          <w:lang w:val="ro-RO"/>
        </w:rPr>
        <w:t>0</w:t>
      </w:r>
      <w:r w:rsidR="008362E3">
        <w:rPr>
          <w:lang w:val="ro-RO"/>
        </w:rPr>
        <w:t xml:space="preserve"> min)</w:t>
      </w:r>
    </w:p>
    <w:p w14:paraId="191D2F54" w14:textId="485FAF04" w:rsidR="004D53BB" w:rsidRDefault="004D53BB" w:rsidP="007C4BC8">
      <w:pPr>
        <w:rPr>
          <w:lang w:val="ro-RO"/>
        </w:rPr>
      </w:pPr>
    </w:p>
    <w:p w14:paraId="19CA08FE" w14:textId="2AC0914A" w:rsidR="004D53BB" w:rsidRDefault="004D53BB" w:rsidP="007C4BC8">
      <w:pPr>
        <w:rPr>
          <w:lang w:val="ro-RO"/>
        </w:rPr>
      </w:pPr>
      <w:r>
        <w:rPr>
          <w:noProof/>
        </w:rPr>
        <w:drawing>
          <wp:inline distT="0" distB="0" distL="0" distR="0" wp14:anchorId="010DE3C7" wp14:editId="0CE8052A">
            <wp:extent cx="4572000" cy="2857500"/>
            <wp:effectExtent l="0" t="0" r="0" b="0"/>
            <wp:docPr id="5" name="Picture 5" descr="Bobita Las Fierbinti - Protv.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bita Las Fierbinti - Protv.r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2857500"/>
                    </a:xfrm>
                    <a:prstGeom prst="rect">
                      <a:avLst/>
                    </a:prstGeom>
                    <a:noFill/>
                    <a:ln>
                      <a:noFill/>
                    </a:ln>
                  </pic:spPr>
                </pic:pic>
              </a:graphicData>
            </a:graphic>
          </wp:inline>
        </w:drawing>
      </w:r>
    </w:p>
    <w:p w14:paraId="38929315" w14:textId="0D6A9027" w:rsidR="004D53BB" w:rsidRDefault="004D53BB" w:rsidP="007C4BC8">
      <w:pPr>
        <w:rPr>
          <w:lang w:val="ro-RO"/>
        </w:rPr>
      </w:pPr>
      <w:r>
        <w:rPr>
          <w:noProof/>
        </w:rPr>
        <w:lastRenderedPageBreak/>
        <w:drawing>
          <wp:inline distT="0" distB="0" distL="0" distR="0" wp14:anchorId="7C2AF518" wp14:editId="2103030A">
            <wp:extent cx="4476750" cy="3435272"/>
            <wp:effectExtent l="0" t="0" r="0" b="0"/>
            <wp:docPr id="6" name="Picture 6" descr="Giani din Las Fierbinti, despre experienta rolului de feme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ani din Las Fierbinti, despre experienta rolului de femeie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8773" cy="3436824"/>
                    </a:xfrm>
                    <a:prstGeom prst="rect">
                      <a:avLst/>
                    </a:prstGeom>
                    <a:noFill/>
                    <a:ln>
                      <a:noFill/>
                    </a:ln>
                  </pic:spPr>
                </pic:pic>
              </a:graphicData>
            </a:graphic>
          </wp:inline>
        </w:drawing>
      </w:r>
      <w:r w:rsidRPr="007D6E05">
        <w:rPr>
          <w:lang w:val="fr-FR"/>
        </w:rPr>
        <w:t xml:space="preserve"> </w:t>
      </w:r>
      <w:r>
        <w:rPr>
          <w:noProof/>
        </w:rPr>
        <w:drawing>
          <wp:inline distT="0" distB="0" distL="0" distR="0" wp14:anchorId="1779FB8C" wp14:editId="27C96B8A">
            <wp:extent cx="4457700" cy="2971800"/>
            <wp:effectExtent l="0" t="0" r="0" b="0"/>
            <wp:docPr id="7" name="Picture 7" descr="Gianina din Las Fierbinti, complet transformata in cea mai recenta imagine.  Cum arata cand nu apare in Las Fierbinti | Las Fierbinti | Pro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anina din Las Fierbinti, complet transformata in cea mai recenta imagine.  Cum arata cand nu apare in Las Fierbinti | Las Fierbinti | ProTv"/>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2211" cy="2981474"/>
                    </a:xfrm>
                    <a:prstGeom prst="rect">
                      <a:avLst/>
                    </a:prstGeom>
                    <a:noFill/>
                    <a:ln>
                      <a:noFill/>
                    </a:ln>
                  </pic:spPr>
                </pic:pic>
              </a:graphicData>
            </a:graphic>
          </wp:inline>
        </w:drawing>
      </w:r>
    </w:p>
    <w:p w14:paraId="31B5CA6E" w14:textId="77777777" w:rsidR="004D53BB" w:rsidRDefault="004D53BB" w:rsidP="007C4BC8">
      <w:pPr>
        <w:rPr>
          <w:lang w:val="ro-RO"/>
        </w:rPr>
      </w:pPr>
    </w:p>
    <w:p w14:paraId="06D7404D" w14:textId="77777777" w:rsidR="004D53BB" w:rsidRPr="004D53BB" w:rsidRDefault="004D53BB" w:rsidP="007C4BC8">
      <w:pPr>
        <w:rPr>
          <w:lang w:val="fr-FR"/>
        </w:rPr>
      </w:pPr>
    </w:p>
    <w:p w14:paraId="64DDAEA5" w14:textId="36B54672" w:rsidR="004E36F9" w:rsidRDefault="00F573B5" w:rsidP="007C4BC8">
      <w:pPr>
        <w:rPr>
          <w:lang w:val="ro-RO"/>
        </w:rPr>
      </w:pPr>
      <w:r>
        <w:rPr>
          <w:lang w:val="ro-RO"/>
        </w:rPr>
        <w:t xml:space="preserve">Se va discuta felul în care aceste personaje participă la socialul românesc și la un imaginar occidental pe care respectivul social îl vehiculează. </w:t>
      </w:r>
      <w:r w:rsidR="008362E3">
        <w:rPr>
          <w:lang w:val="ro-RO"/>
        </w:rPr>
        <w:t xml:space="preserve"> (10 min)</w:t>
      </w:r>
    </w:p>
    <w:p w14:paraId="0BFC5C92" w14:textId="0B1933EB" w:rsidR="00F573B5" w:rsidRDefault="00F573B5" w:rsidP="007C4BC8">
      <w:pPr>
        <w:rPr>
          <w:lang w:val="ro-RO"/>
        </w:rPr>
      </w:pPr>
      <w:r>
        <w:rPr>
          <w:lang w:val="ro-RO"/>
        </w:rPr>
        <w:t xml:space="preserve"> = o discuție mai largă despre periferie și centru, la dublă scară: </w:t>
      </w:r>
    </w:p>
    <w:p w14:paraId="60E97032" w14:textId="4DBC7918" w:rsidR="00F573B5" w:rsidRDefault="00F573B5" w:rsidP="00F573B5">
      <w:pPr>
        <w:pStyle w:val="ListParagraph"/>
        <w:numPr>
          <w:ilvl w:val="0"/>
          <w:numId w:val="16"/>
        </w:numPr>
        <w:rPr>
          <w:lang w:val="ro-RO"/>
        </w:rPr>
      </w:pPr>
      <w:r>
        <w:rPr>
          <w:lang w:val="ro-RO"/>
        </w:rPr>
        <w:t xml:space="preserve">Cea dintre București și </w:t>
      </w:r>
      <w:r w:rsidRPr="008362E3">
        <w:rPr>
          <w:lang w:val="ro-RO"/>
        </w:rPr>
        <w:t>Fierbinți</w:t>
      </w:r>
      <w:r>
        <w:rPr>
          <w:lang w:val="ro-RO"/>
        </w:rPr>
        <w:t xml:space="preserve"> (primul e opac, înlocuit prin Slobozia ca centru relativ)</w:t>
      </w:r>
    </w:p>
    <w:p w14:paraId="5E3F7B3D" w14:textId="106148F0" w:rsidR="00F573B5" w:rsidRDefault="00F573B5" w:rsidP="00F573B5">
      <w:pPr>
        <w:pStyle w:val="ListParagraph"/>
        <w:numPr>
          <w:ilvl w:val="0"/>
          <w:numId w:val="16"/>
        </w:numPr>
        <w:rPr>
          <w:lang w:val="ro-RO"/>
        </w:rPr>
      </w:pPr>
      <w:r>
        <w:rPr>
          <w:lang w:val="ro-RO"/>
        </w:rPr>
        <w:lastRenderedPageBreak/>
        <w:t xml:space="preserve">Cea dintre </w:t>
      </w:r>
      <w:r w:rsidR="0064042B">
        <w:rPr>
          <w:lang w:val="ro-RO"/>
        </w:rPr>
        <w:t>rurbanul românesc și clișee occidentale vehiculate de media audiovizuală</w:t>
      </w:r>
    </w:p>
    <w:p w14:paraId="7F37DF06" w14:textId="4274CBEC" w:rsidR="0064042B" w:rsidRDefault="0064042B" w:rsidP="0064042B">
      <w:pPr>
        <w:rPr>
          <w:lang w:val="ro-RO"/>
        </w:rPr>
      </w:pPr>
    </w:p>
    <w:p w14:paraId="15C00723" w14:textId="3DC60463" w:rsidR="0064042B" w:rsidRDefault="0064042B" w:rsidP="0064042B">
      <w:pPr>
        <w:rPr>
          <w:lang w:val="ro-RO"/>
        </w:rPr>
      </w:pPr>
      <w:r>
        <w:rPr>
          <w:lang w:val="ro-RO"/>
        </w:rPr>
        <w:t>Avem aici o altă serie de opoziție, între:</w:t>
      </w:r>
    </w:p>
    <w:p w14:paraId="70A31E1B" w14:textId="7C7B392E" w:rsidR="0064042B" w:rsidRDefault="0064042B" w:rsidP="0064042B">
      <w:pPr>
        <w:rPr>
          <w:lang w:val="ro-RO"/>
        </w:rPr>
      </w:pPr>
    </w:p>
    <w:p w14:paraId="1E4D91D3" w14:textId="7705B29E" w:rsidR="0064042B" w:rsidRDefault="0064042B" w:rsidP="0064042B">
      <w:pPr>
        <w:rPr>
          <w:lang w:val="ro-RO"/>
        </w:rPr>
      </w:pPr>
      <w:r>
        <w:rPr>
          <w:lang w:val="ro-RO"/>
        </w:rPr>
        <w:t>Autohton / occidental la nivel de structură</w:t>
      </w:r>
    </w:p>
    <w:p w14:paraId="674C4C25" w14:textId="34399FCF" w:rsidR="0064042B" w:rsidRDefault="0064042B" w:rsidP="0064042B">
      <w:pPr>
        <w:rPr>
          <w:lang w:val="ro-RO"/>
        </w:rPr>
      </w:pPr>
      <w:r>
        <w:rPr>
          <w:lang w:val="ro-RO"/>
        </w:rPr>
        <w:t xml:space="preserve">Autohton / occidental la nivel de </w:t>
      </w:r>
      <w:r w:rsidRPr="008362E3">
        <w:rPr>
          <w:i/>
          <w:lang w:val="ro-RO"/>
        </w:rPr>
        <w:t>clișeu</w:t>
      </w:r>
      <w:r w:rsidR="008362E3">
        <w:rPr>
          <w:lang w:val="ro-RO"/>
        </w:rPr>
        <w:t xml:space="preserve">. </w:t>
      </w:r>
      <w:r>
        <w:rPr>
          <w:lang w:val="ro-RO"/>
        </w:rPr>
        <w:t>E important de distins, în clișeu, ceea ce ține de o anumită idee de realitate și ceea ce face parte dintr-o convenție narativă (de pildă, spațiul barului)</w:t>
      </w:r>
    </w:p>
    <w:p w14:paraId="48A9C8C5" w14:textId="5A1820E4" w:rsidR="0017198A" w:rsidRDefault="0017198A">
      <w:pPr>
        <w:rPr>
          <w:lang w:val="ro-RO"/>
        </w:rPr>
      </w:pPr>
    </w:p>
    <w:p w14:paraId="6AB2A45D" w14:textId="4394B529" w:rsidR="0064042B" w:rsidRDefault="008362E3">
      <w:pPr>
        <w:rPr>
          <w:lang w:val="ro-RO"/>
        </w:rPr>
      </w:pPr>
      <w:r>
        <w:rPr>
          <w:lang w:val="ro-RO"/>
        </w:rPr>
        <w:t xml:space="preserve">Tematica </w:t>
      </w:r>
      <w:r w:rsidR="00E00B46">
        <w:rPr>
          <w:lang w:val="ro-RO"/>
        </w:rPr>
        <w:t>comunității</w:t>
      </w:r>
      <w:r>
        <w:rPr>
          <w:lang w:val="ro-RO"/>
        </w:rPr>
        <w:t xml:space="preserve"> (</w:t>
      </w:r>
      <w:r w:rsidR="007D6E05">
        <w:rPr>
          <w:lang w:val="ro-RO"/>
        </w:rPr>
        <w:t>20</w:t>
      </w:r>
      <w:r>
        <w:rPr>
          <w:lang w:val="ro-RO"/>
        </w:rPr>
        <w:t xml:space="preserve"> min)</w:t>
      </w:r>
    </w:p>
    <w:p w14:paraId="130E8532" w14:textId="5390A568" w:rsidR="00E00B46" w:rsidRDefault="00E00B46">
      <w:pPr>
        <w:rPr>
          <w:lang w:val="ro-RO"/>
        </w:rPr>
      </w:pPr>
    </w:p>
    <w:p w14:paraId="5A44B3A0" w14:textId="211A6E08" w:rsidR="00E00B46" w:rsidRDefault="00E00B46">
      <w:pPr>
        <w:rPr>
          <w:lang w:val="ro-RO"/>
        </w:rPr>
      </w:pPr>
      <w:r>
        <w:rPr>
          <w:lang w:val="ro-RO"/>
        </w:rPr>
        <w:t>- personajele sunt angrenate într-o rețea de vecinătate și de rudenie care le face co-dependente dar care nu le lasă să cadă: avantajul periferiei față de centru este acela că, chiar în absența banilor, sustenabilitatea este dată de înscrierea în această rețea.</w:t>
      </w:r>
    </w:p>
    <w:p w14:paraId="0DFBFFFA" w14:textId="47B9184A" w:rsidR="00E00B46" w:rsidRDefault="00E00B46">
      <w:pPr>
        <w:rPr>
          <w:lang w:val="ro-RO"/>
        </w:rPr>
      </w:pPr>
    </w:p>
    <w:p w14:paraId="22E5B72F" w14:textId="3AF6CC66" w:rsidR="00E00B46" w:rsidRDefault="008362E3">
      <w:pPr>
        <w:rPr>
          <w:lang w:val="ro-RO"/>
        </w:rPr>
      </w:pPr>
      <w:r>
        <w:rPr>
          <w:lang w:val="ro-RO"/>
        </w:rPr>
        <w:t>T</w:t>
      </w:r>
      <w:r w:rsidR="00E00B46">
        <w:rPr>
          <w:lang w:val="ro-RO"/>
        </w:rPr>
        <w:t>ematică consumului</w:t>
      </w:r>
      <w:r>
        <w:rPr>
          <w:lang w:val="ro-RO"/>
        </w:rPr>
        <w:t xml:space="preserve"> (</w:t>
      </w:r>
      <w:r w:rsidR="007D6E05">
        <w:rPr>
          <w:lang w:val="ro-RO"/>
        </w:rPr>
        <w:t>20</w:t>
      </w:r>
      <w:r>
        <w:rPr>
          <w:lang w:val="ro-RO"/>
        </w:rPr>
        <w:t xml:space="preserve"> min)</w:t>
      </w:r>
    </w:p>
    <w:p w14:paraId="6DDCA9E7" w14:textId="34992D28" w:rsidR="00E00B46" w:rsidRDefault="00E00B46">
      <w:pPr>
        <w:rPr>
          <w:lang w:val="ro-RO"/>
        </w:rPr>
      </w:pPr>
      <w:r>
        <w:rPr>
          <w:lang w:val="ro-RO"/>
        </w:rPr>
        <w:t xml:space="preserve"> </w:t>
      </w:r>
    </w:p>
    <w:p w14:paraId="73663291" w14:textId="0C724A04" w:rsidR="00E00B46" w:rsidRDefault="00E00B46">
      <w:pPr>
        <w:rPr>
          <w:lang w:val="ro-RO"/>
        </w:rPr>
      </w:pPr>
      <w:r>
        <w:rPr>
          <w:lang w:val="ro-RO"/>
        </w:rPr>
        <w:t>- personajele consumă după un dublu standard: produse de marcă (cu dublu nivel: consum în și în afara ficțiunii) și produse scoase din schimbul pieții capitaliste (alimente și mai ales băutură, dar și unelte)</w:t>
      </w:r>
    </w:p>
    <w:p w14:paraId="178E2B56" w14:textId="2B2ACC5D" w:rsidR="00E00B46" w:rsidRDefault="00E00B46">
      <w:pPr>
        <w:rPr>
          <w:lang w:val="ro-RO"/>
        </w:rPr>
      </w:pPr>
    </w:p>
    <w:p w14:paraId="23EED5BE" w14:textId="7BDF0A28" w:rsidR="00E00B46" w:rsidRDefault="00E00B46">
      <w:pPr>
        <w:rPr>
          <w:lang w:val="ro-RO"/>
        </w:rPr>
      </w:pPr>
      <w:r>
        <w:rPr>
          <w:lang w:val="ro-RO"/>
        </w:rPr>
        <w:t xml:space="preserve">Avem astfel o reprezentare a societății românești contemporane, una simplificată și totodată descifrabilă prin intermediul unor clișee, dar și a unor raporturi pe care acestea le articulează. </w:t>
      </w:r>
    </w:p>
    <w:p w14:paraId="3695A4C8" w14:textId="10D65DFB" w:rsidR="00E00B46" w:rsidRDefault="00E00B46">
      <w:pPr>
        <w:rPr>
          <w:lang w:val="ro-RO"/>
        </w:rPr>
      </w:pPr>
    </w:p>
    <w:p w14:paraId="0AE0159E" w14:textId="6BB20A44" w:rsidR="00E00B46" w:rsidRDefault="00E00B46">
      <w:pPr>
        <w:rPr>
          <w:lang w:val="ro-RO"/>
        </w:rPr>
      </w:pPr>
    </w:p>
    <w:p w14:paraId="2840C2A6" w14:textId="290C2B1D" w:rsidR="00E00B46" w:rsidRDefault="00A666BB">
      <w:pPr>
        <w:rPr>
          <w:lang w:val="ro-RO"/>
        </w:rPr>
      </w:pPr>
      <w:r>
        <w:rPr>
          <w:lang w:val="ro-RO"/>
        </w:rPr>
        <w:t xml:space="preserve">Concluzii: </w:t>
      </w:r>
      <w:r w:rsidR="007D6E05">
        <w:rPr>
          <w:lang w:val="ro-RO"/>
        </w:rPr>
        <w:t>10</w:t>
      </w:r>
      <w:r>
        <w:rPr>
          <w:lang w:val="ro-RO"/>
        </w:rPr>
        <w:t xml:space="preserve"> min.</w:t>
      </w:r>
    </w:p>
    <w:p w14:paraId="74A39480" w14:textId="098F92B3" w:rsidR="00E00B46" w:rsidRDefault="00E00B46">
      <w:pPr>
        <w:rPr>
          <w:lang w:val="ro-RO"/>
        </w:rPr>
      </w:pPr>
    </w:p>
    <w:p w14:paraId="63FB8D0E" w14:textId="21AD72BC" w:rsidR="00E00B46" w:rsidRDefault="00E00B46">
      <w:pPr>
        <w:rPr>
          <w:lang w:val="ro-RO"/>
        </w:rPr>
      </w:pPr>
    </w:p>
    <w:p w14:paraId="16176DBE" w14:textId="45D24742" w:rsidR="00E00B46" w:rsidRDefault="00E00B46">
      <w:pPr>
        <w:rPr>
          <w:lang w:val="ro-RO"/>
        </w:rPr>
      </w:pPr>
    </w:p>
    <w:p w14:paraId="2F047DBA" w14:textId="239F4A6F" w:rsidR="00E00B46" w:rsidRDefault="00E00B46">
      <w:pPr>
        <w:rPr>
          <w:lang w:val="ro-RO"/>
        </w:rPr>
      </w:pPr>
    </w:p>
    <w:p w14:paraId="30F7430A" w14:textId="4DEFF274" w:rsidR="00E00B46" w:rsidRDefault="00E00B46">
      <w:pPr>
        <w:rPr>
          <w:lang w:val="ro-RO"/>
        </w:rPr>
      </w:pPr>
    </w:p>
    <w:p w14:paraId="09352EC0" w14:textId="1A7458AD" w:rsidR="00E00B46" w:rsidRDefault="00E00B46">
      <w:pPr>
        <w:rPr>
          <w:lang w:val="ro-RO"/>
        </w:rPr>
      </w:pPr>
    </w:p>
    <w:p w14:paraId="7C7A9506" w14:textId="11F8E339" w:rsidR="00E00B46" w:rsidRDefault="00E00B46">
      <w:pPr>
        <w:rPr>
          <w:lang w:val="ro-RO"/>
        </w:rPr>
      </w:pPr>
    </w:p>
    <w:p w14:paraId="1431B94F" w14:textId="6575A2C5" w:rsidR="00E00B46" w:rsidRDefault="00E00B46">
      <w:pPr>
        <w:rPr>
          <w:lang w:val="ro-RO"/>
        </w:rPr>
      </w:pPr>
    </w:p>
    <w:p w14:paraId="6CF25786" w14:textId="10F0E1B1" w:rsidR="00E00B46" w:rsidRDefault="00E00B46">
      <w:pPr>
        <w:rPr>
          <w:lang w:val="ro-RO"/>
        </w:rPr>
      </w:pPr>
    </w:p>
    <w:p w14:paraId="040F05B1" w14:textId="09D46CA2" w:rsidR="00E00B46" w:rsidRDefault="00E00B46">
      <w:pPr>
        <w:rPr>
          <w:lang w:val="ro-RO"/>
        </w:rPr>
      </w:pPr>
    </w:p>
    <w:p w14:paraId="35583F05" w14:textId="77777777" w:rsidR="00E00B46" w:rsidRDefault="00E00B46">
      <w:pPr>
        <w:rPr>
          <w:lang w:val="ro-RO"/>
        </w:rPr>
      </w:pPr>
    </w:p>
    <w:p w14:paraId="4424ECC2" w14:textId="3204DBC1" w:rsidR="00461F83" w:rsidRPr="00B45983" w:rsidRDefault="00461F83" w:rsidP="00B45983">
      <w:pPr>
        <w:ind w:left="360"/>
        <w:rPr>
          <w:lang w:val="ro-RO"/>
        </w:rPr>
      </w:pPr>
    </w:p>
    <w:p w14:paraId="5B617319" w14:textId="77777777" w:rsidR="00461F83" w:rsidRDefault="00461F83">
      <w:pPr>
        <w:rPr>
          <w:lang w:val="ro-RO"/>
        </w:rPr>
      </w:pPr>
    </w:p>
    <w:p w14:paraId="0340CAF6" w14:textId="01E3B13E" w:rsidR="00E00B46" w:rsidRDefault="00D3094E" w:rsidP="00E00B46">
      <w:pPr>
        <w:rPr>
          <w:lang w:val="ro-RO"/>
        </w:rPr>
      </w:pPr>
      <w:r>
        <w:rPr>
          <w:lang w:val="ro-RO"/>
        </w:rPr>
        <w:t xml:space="preserve">II. A </w:t>
      </w:r>
      <w:r w:rsidR="007D6E05">
        <w:rPr>
          <w:lang w:val="ro-RO"/>
        </w:rPr>
        <w:t>treia</w:t>
      </w:r>
      <w:r>
        <w:rPr>
          <w:lang w:val="ro-RO"/>
        </w:rPr>
        <w:t xml:space="preserve"> oră: </w:t>
      </w:r>
      <w:r w:rsidR="00E00B46" w:rsidRPr="00E00B46">
        <w:rPr>
          <w:b/>
          <w:lang w:val="ro-RO"/>
        </w:rPr>
        <w:t>Cum se poate face o istorie critică a prezentului social prin seriale</w:t>
      </w:r>
    </w:p>
    <w:p w14:paraId="6FA099DA" w14:textId="77777777" w:rsidR="00E00B46" w:rsidRDefault="00E00B46" w:rsidP="00E00B46">
      <w:pPr>
        <w:rPr>
          <w:lang w:val="ro-RO"/>
        </w:rPr>
      </w:pPr>
    </w:p>
    <w:p w14:paraId="50B99E00" w14:textId="56F2DC9B" w:rsidR="00705EEA" w:rsidRDefault="009140EF" w:rsidP="00E00B46">
      <w:pPr>
        <w:rPr>
          <w:lang w:val="ro-RO"/>
        </w:rPr>
      </w:pPr>
      <w:r>
        <w:rPr>
          <w:lang w:val="ro-RO"/>
        </w:rPr>
        <w:t xml:space="preserve">Conceptul de istorie critică </w:t>
      </w:r>
      <w:r w:rsidR="00705EEA">
        <w:rPr>
          <w:lang w:val="ro-RO"/>
        </w:rPr>
        <w:t xml:space="preserve">va </w:t>
      </w:r>
      <w:r>
        <w:rPr>
          <w:lang w:val="ro-RO"/>
        </w:rPr>
        <w:t>fi exemplificat prin</w:t>
      </w:r>
      <w:r w:rsidR="00705EEA">
        <w:rPr>
          <w:lang w:val="ro-RO"/>
        </w:rPr>
        <w:t xml:space="preserve"> </w:t>
      </w:r>
      <w:r w:rsidR="0038799F" w:rsidRPr="00A234EC">
        <w:rPr>
          <w:b/>
          <w:lang w:val="ro-RO"/>
        </w:rPr>
        <w:t>4</w:t>
      </w:r>
      <w:r w:rsidRPr="00A234EC">
        <w:rPr>
          <w:b/>
          <w:lang w:val="ro-RO"/>
        </w:rPr>
        <w:t xml:space="preserve"> episo</w:t>
      </w:r>
      <w:r w:rsidR="00705EEA" w:rsidRPr="00A234EC">
        <w:rPr>
          <w:b/>
          <w:lang w:val="ro-RO"/>
        </w:rPr>
        <w:t>ade/ secvențe</w:t>
      </w:r>
      <w:r w:rsidRPr="00A234EC">
        <w:rPr>
          <w:lang w:val="ro-RO"/>
        </w:rPr>
        <w:t xml:space="preserve"> </w:t>
      </w:r>
      <w:r>
        <w:rPr>
          <w:lang w:val="ro-RO"/>
        </w:rPr>
        <w:t xml:space="preserve">din </w:t>
      </w:r>
      <w:r w:rsidRPr="00A666BB">
        <w:rPr>
          <w:i/>
          <w:lang w:val="ro-RO"/>
        </w:rPr>
        <w:t>Las Fierbinți</w:t>
      </w:r>
      <w:r>
        <w:rPr>
          <w:lang w:val="ro-RO"/>
        </w:rPr>
        <w:t xml:space="preserve"> </w:t>
      </w:r>
      <w:r w:rsidR="00705EEA">
        <w:rPr>
          <w:lang w:val="ro-RO"/>
        </w:rPr>
        <w:t xml:space="preserve"> </w:t>
      </w:r>
    </w:p>
    <w:p w14:paraId="27EEE48F" w14:textId="77777777" w:rsidR="00705EEA" w:rsidRDefault="00705EEA" w:rsidP="00E00B46">
      <w:pPr>
        <w:rPr>
          <w:lang w:val="ro-RO"/>
        </w:rPr>
      </w:pPr>
    </w:p>
    <w:p w14:paraId="3D8CAA68" w14:textId="1BC395BB" w:rsidR="00D3094E" w:rsidRDefault="00705EEA" w:rsidP="00E00B46">
      <w:pPr>
        <w:rPr>
          <w:lang w:val="ro-RO"/>
        </w:rPr>
      </w:pPr>
      <w:r>
        <w:rPr>
          <w:lang w:val="ro-RO"/>
        </w:rPr>
        <w:t xml:space="preserve">1. </w:t>
      </w:r>
      <w:r w:rsidRPr="00A234EC">
        <w:rPr>
          <w:lang w:val="ro-RO"/>
        </w:rPr>
        <w:t xml:space="preserve">Secvența </w:t>
      </w:r>
      <w:r w:rsidR="009140EF">
        <w:rPr>
          <w:lang w:val="ro-RO"/>
        </w:rPr>
        <w:t>referitoare la fon</w:t>
      </w:r>
      <w:r w:rsidR="00A666BB">
        <w:rPr>
          <w:lang w:val="ro-RO"/>
        </w:rPr>
        <w:t>duri europene (10 min.)</w:t>
      </w:r>
    </w:p>
    <w:p w14:paraId="192F6375" w14:textId="18D4A89C" w:rsidR="009140EF" w:rsidRDefault="009140EF" w:rsidP="00E00B46">
      <w:pPr>
        <w:rPr>
          <w:lang w:val="ro-RO"/>
        </w:rPr>
      </w:pPr>
      <w:r w:rsidRPr="009140EF">
        <w:rPr>
          <w:noProof/>
        </w:rPr>
        <w:drawing>
          <wp:inline distT="0" distB="0" distL="0" distR="0" wp14:anchorId="4CEB9538" wp14:editId="4239F03B">
            <wp:extent cx="5943600" cy="2717597"/>
            <wp:effectExtent l="0" t="0" r="0" b="6985"/>
            <wp:docPr id="8" name="Picture 8" descr="C:\Users\Public\Documents\UEFISCDI TV Parvulescu\prt scr las fierbi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ublic\Documents\UEFISCDI TV Parvulescu\prt scr las fierbint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717597"/>
                    </a:xfrm>
                    <a:prstGeom prst="rect">
                      <a:avLst/>
                    </a:prstGeom>
                    <a:noFill/>
                    <a:ln>
                      <a:noFill/>
                    </a:ln>
                  </pic:spPr>
                </pic:pic>
              </a:graphicData>
            </a:graphic>
          </wp:inline>
        </w:drawing>
      </w:r>
    </w:p>
    <w:p w14:paraId="7B5E403C" w14:textId="77777777" w:rsidR="00D3094E" w:rsidRDefault="00D3094E" w:rsidP="00D3094E">
      <w:pPr>
        <w:rPr>
          <w:lang w:val="ro-RO"/>
        </w:rPr>
      </w:pPr>
    </w:p>
    <w:p w14:paraId="7BF8828D" w14:textId="4F3D4197" w:rsidR="009140EF" w:rsidRDefault="009140EF" w:rsidP="00D3094E">
      <w:pPr>
        <w:rPr>
          <w:lang w:val="ro-RO"/>
        </w:rPr>
      </w:pPr>
      <w:r>
        <w:rPr>
          <w:lang w:val="ro-RO"/>
        </w:rPr>
        <w:t>În felul acesta, realitatea ficțională este branșată la realitatea socială, dar apare și diacronia, pentru că apar doi poli de tensiuni în ceea ce privește statutul personajelor:</w:t>
      </w:r>
    </w:p>
    <w:p w14:paraId="7C0A1C09" w14:textId="43E2EDD6" w:rsidR="009140EF" w:rsidRDefault="009140EF" w:rsidP="00D3094E">
      <w:pPr>
        <w:rPr>
          <w:lang w:val="ro-RO"/>
        </w:rPr>
      </w:pPr>
    </w:p>
    <w:p w14:paraId="73CB106B" w14:textId="630E075F" w:rsidR="009140EF" w:rsidRDefault="00705EEA" w:rsidP="00D3094E">
      <w:pPr>
        <w:rPr>
          <w:lang w:val="ro-RO"/>
        </w:rPr>
      </w:pPr>
      <w:r>
        <w:rPr>
          <w:lang w:val="ro-RO"/>
        </w:rPr>
        <w:t>a</w:t>
      </w:r>
      <w:r w:rsidR="009140EF">
        <w:rPr>
          <w:lang w:val="ro-RO"/>
        </w:rPr>
        <w:t xml:space="preserve"> – membri ai comunității locale (</w:t>
      </w:r>
      <w:r w:rsidR="00026E59">
        <w:rPr>
          <w:lang w:val="ro-RO"/>
        </w:rPr>
        <w:t>vecini și rude)</w:t>
      </w:r>
    </w:p>
    <w:p w14:paraId="662575E8" w14:textId="5754BDF9" w:rsidR="00026E59" w:rsidRDefault="00705EEA" w:rsidP="00D3094E">
      <w:pPr>
        <w:rPr>
          <w:lang w:val="ro-RO"/>
        </w:rPr>
      </w:pPr>
      <w:r>
        <w:rPr>
          <w:lang w:val="ro-RO"/>
        </w:rPr>
        <w:t>b</w:t>
      </w:r>
      <w:r w:rsidR="00026E59">
        <w:rPr>
          <w:lang w:val="ro-RO"/>
        </w:rPr>
        <w:t xml:space="preserve"> – cetățeni români și europeni = statut foarte greu de accesat </w:t>
      </w:r>
    </w:p>
    <w:p w14:paraId="077D7C98" w14:textId="64DABB56" w:rsidR="00026E59" w:rsidRDefault="00026E59" w:rsidP="00D3094E">
      <w:pPr>
        <w:rPr>
          <w:lang w:val="ro-RO"/>
        </w:rPr>
      </w:pPr>
    </w:p>
    <w:p w14:paraId="3C9ABC03" w14:textId="68785DDC" w:rsidR="00A666BB" w:rsidRDefault="008C47C0" w:rsidP="00D3094E">
      <w:pPr>
        <w:rPr>
          <w:lang w:val="ro-RO"/>
        </w:rPr>
      </w:pPr>
      <w:r w:rsidRPr="008C47C0">
        <w:rPr>
          <w:lang w:val="ro-RO"/>
        </w:rPr>
        <w:t>2</w:t>
      </w:r>
      <w:r w:rsidR="00705EEA" w:rsidRPr="00705EEA">
        <w:rPr>
          <w:color w:val="00B0F0"/>
          <w:lang w:val="ro-RO"/>
        </w:rPr>
        <w:t>.</w:t>
      </w:r>
      <w:r w:rsidR="00705EEA">
        <w:rPr>
          <w:lang w:val="ro-RO"/>
        </w:rPr>
        <w:t xml:space="preserve"> </w:t>
      </w:r>
      <w:r w:rsidR="00026E59">
        <w:rPr>
          <w:lang w:val="ro-RO"/>
        </w:rPr>
        <w:t xml:space="preserve">Alt moment este cel al </w:t>
      </w:r>
      <w:r w:rsidR="00026E59" w:rsidRPr="00A666BB">
        <w:rPr>
          <w:b/>
          <w:lang w:val="ro-RO"/>
        </w:rPr>
        <w:t>episodului aniversar</w:t>
      </w:r>
      <w:r w:rsidR="00026E59">
        <w:rPr>
          <w:lang w:val="ro-RO"/>
        </w:rPr>
        <w:t xml:space="preserve">. </w:t>
      </w:r>
      <w:r w:rsidR="00A666BB">
        <w:rPr>
          <w:lang w:val="ro-RO"/>
        </w:rPr>
        <w:t>(</w:t>
      </w:r>
      <w:r w:rsidR="0038799F" w:rsidRPr="00A234EC">
        <w:rPr>
          <w:b/>
          <w:lang w:val="ro-RO"/>
        </w:rPr>
        <w:t>15</w:t>
      </w:r>
      <w:r w:rsidR="00A666BB" w:rsidRPr="00A234EC">
        <w:rPr>
          <w:b/>
          <w:lang w:val="ro-RO"/>
        </w:rPr>
        <w:t xml:space="preserve"> min.</w:t>
      </w:r>
      <w:r w:rsidR="00A666BB">
        <w:rPr>
          <w:lang w:val="ro-RO"/>
        </w:rPr>
        <w:t>)</w:t>
      </w:r>
    </w:p>
    <w:p w14:paraId="3651CC9A" w14:textId="1EBB7ADA" w:rsidR="00026E59" w:rsidRDefault="00EB2725" w:rsidP="00D3094E">
      <w:pPr>
        <w:rPr>
          <w:lang w:val="ro-RO"/>
        </w:rPr>
      </w:pPr>
      <w:r>
        <w:rPr>
          <w:lang w:val="ro-RO"/>
        </w:rPr>
        <w:t xml:space="preserve">El are loc de obicei de Crăciun și constă în monologul câte unui personaj care se adresează </w:t>
      </w:r>
      <w:r w:rsidR="00A234EC">
        <w:rPr>
          <w:lang w:val="ro-RO"/>
        </w:rPr>
        <w:t xml:space="preserve">fie sătenilor – și, prin extensie, </w:t>
      </w:r>
      <w:r>
        <w:rPr>
          <w:lang w:val="ro-RO"/>
        </w:rPr>
        <w:t xml:space="preserve">telespectatorilor identificați cu „poporul” (român). El are o valoare morală – mai ales – dar și </w:t>
      </w:r>
      <w:r w:rsidR="00A234EC">
        <w:rPr>
          <w:lang w:val="ro-RO"/>
        </w:rPr>
        <w:t xml:space="preserve">una </w:t>
      </w:r>
      <w:r>
        <w:rPr>
          <w:lang w:val="ro-RO"/>
        </w:rPr>
        <w:t xml:space="preserve">istorică, pentru că retrasează de multe ori o istorie a eșecurilor post-decembriste în materie de evoluție socială și economică, dar și pe o dimensiune antropologică. </w:t>
      </w:r>
    </w:p>
    <w:p w14:paraId="7E9E3AB7" w14:textId="583FA8B9" w:rsidR="00B317C4" w:rsidRDefault="00B317C4" w:rsidP="00D3094E">
      <w:pPr>
        <w:rPr>
          <w:lang w:val="ro-RO"/>
        </w:rPr>
      </w:pPr>
      <w:r>
        <w:rPr>
          <w:lang w:val="ro-RO"/>
        </w:rPr>
        <w:t>Monologul este</w:t>
      </w:r>
      <w:r w:rsidR="00A234EC">
        <w:rPr>
          <w:lang w:val="ro-RO"/>
        </w:rPr>
        <w:t xml:space="preserve"> rostit de un personaj central, poate fi un discurs, dar și o poezie (vezi Celentano care recită o poezie inspirată de </w:t>
      </w:r>
      <w:r w:rsidR="008C47C0">
        <w:rPr>
          <w:lang w:val="ro-RO"/>
        </w:rPr>
        <w:t>„</w:t>
      </w:r>
      <w:r w:rsidR="00A234EC">
        <w:rPr>
          <w:lang w:val="ro-RO"/>
        </w:rPr>
        <w:t>Ce-ți doresc eu ție</w:t>
      </w:r>
      <w:r w:rsidR="008C47C0">
        <w:rPr>
          <w:lang w:val="ro-RO"/>
        </w:rPr>
        <w:t>”</w:t>
      </w:r>
      <w:r w:rsidR="00A234EC">
        <w:rPr>
          <w:lang w:val="ro-RO"/>
        </w:rPr>
        <w:t>, în episodul din 1 decembrie 2016 (</w:t>
      </w:r>
      <w:r w:rsidR="00A234EC" w:rsidRPr="00A234EC">
        <w:rPr>
          <w:lang w:val="ro-RO"/>
        </w:rPr>
        <w:t>https://colectionaradecarti.ro/2020/11/30/tara-mea-poezia-lui-celentano-din-las-fierbinti/</w:t>
      </w:r>
      <w:r w:rsidR="00A234EC">
        <w:rPr>
          <w:lang w:val="ro-RO"/>
        </w:rPr>
        <w:t>)</w:t>
      </w:r>
    </w:p>
    <w:p w14:paraId="125D50BF" w14:textId="77C8285A" w:rsidR="00B317C4" w:rsidRDefault="00B317C4" w:rsidP="00D3094E">
      <w:pPr>
        <w:rPr>
          <w:lang w:val="ro-RO"/>
        </w:rPr>
      </w:pPr>
    </w:p>
    <w:p w14:paraId="30EA3B59" w14:textId="014747CD" w:rsidR="00B317C4" w:rsidRDefault="00B317C4" w:rsidP="00D3094E">
      <w:pPr>
        <w:rPr>
          <w:lang w:val="ro-RO"/>
        </w:rPr>
      </w:pPr>
      <w:r>
        <w:rPr>
          <w:lang w:val="ro-RO"/>
        </w:rPr>
        <w:lastRenderedPageBreak/>
        <w:t xml:space="preserve">Serialul mai are o posibilitate de abordare: pentru că el se întinde pe </w:t>
      </w:r>
      <w:r w:rsidR="002318E2">
        <w:rPr>
          <w:lang w:val="ro-RO"/>
        </w:rPr>
        <w:t xml:space="preserve">11 ani, se pot viziona diferite episoade realizate de-a lungul timpului și se poate alcătui o cronică a epocilor, atât în dimensiunile ei anecdotice, cât și în aceea critică.  </w:t>
      </w:r>
    </w:p>
    <w:p w14:paraId="49E7B78E" w14:textId="3F33E0B7" w:rsidR="00B317C4" w:rsidRPr="00A234EC" w:rsidRDefault="00B317C4" w:rsidP="00D3094E">
      <w:pPr>
        <w:rPr>
          <w:b/>
          <w:lang w:val="ro-RO"/>
        </w:rPr>
      </w:pPr>
      <w:r w:rsidRPr="00A234EC">
        <w:rPr>
          <w:b/>
          <w:lang w:val="ro-RO"/>
        </w:rPr>
        <w:t>Monologul lui Bobiță (Crăciun 2019)</w:t>
      </w:r>
    </w:p>
    <w:p w14:paraId="011EC88A" w14:textId="75A28B18" w:rsidR="00B317C4" w:rsidRDefault="00B317C4" w:rsidP="00D3094E">
      <w:pPr>
        <w:rPr>
          <w:lang w:val="ro-RO"/>
        </w:rPr>
      </w:pPr>
      <w:r w:rsidRPr="00B317C4">
        <w:rPr>
          <w:noProof/>
        </w:rPr>
        <w:drawing>
          <wp:inline distT="0" distB="0" distL="0" distR="0" wp14:anchorId="4E8161CF" wp14:editId="74300913">
            <wp:extent cx="5943600" cy="2865180"/>
            <wp:effectExtent l="0" t="0" r="0" b="0"/>
            <wp:docPr id="9" name="Picture 9" descr="C:\Users\Public\Documents\UEFISCDI TV Parvulescu\prt scr las fierbint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ublic\Documents\UEFISCDI TV Parvulescu\prt scr las fierbinti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865180"/>
                    </a:xfrm>
                    <a:prstGeom prst="rect">
                      <a:avLst/>
                    </a:prstGeom>
                    <a:noFill/>
                    <a:ln>
                      <a:noFill/>
                    </a:ln>
                  </pic:spPr>
                </pic:pic>
              </a:graphicData>
            </a:graphic>
          </wp:inline>
        </w:drawing>
      </w:r>
    </w:p>
    <w:p w14:paraId="0D2B3E8D" w14:textId="5568C40B" w:rsidR="00B317C4" w:rsidRDefault="00B317C4" w:rsidP="00D3094E">
      <w:pPr>
        <w:rPr>
          <w:lang w:val="ro-RO"/>
        </w:rPr>
      </w:pPr>
    </w:p>
    <w:p w14:paraId="0186E37A" w14:textId="4001591A" w:rsidR="008C47C0" w:rsidRPr="008C47C0" w:rsidRDefault="00705EEA" w:rsidP="00772F42">
      <w:pPr>
        <w:spacing w:line="276" w:lineRule="auto"/>
        <w:ind w:firstLine="720"/>
        <w:jc w:val="both"/>
        <w:rPr>
          <w:rFonts w:ascii="Times" w:hAnsi="Times"/>
          <w:lang w:val="ro-RO"/>
        </w:rPr>
      </w:pPr>
      <w:r w:rsidRPr="008C47C0">
        <w:rPr>
          <w:rFonts w:ascii="Times" w:hAnsi="Times"/>
          <w:b/>
          <w:lang w:val="ro-RO"/>
        </w:rPr>
        <w:t>3.</w:t>
      </w:r>
      <w:r w:rsidR="00772F42" w:rsidRPr="008C47C0">
        <w:rPr>
          <w:rFonts w:ascii="Times" w:hAnsi="Times"/>
          <w:b/>
          <w:lang w:val="ro-RO"/>
        </w:rPr>
        <w:t xml:space="preserve"> </w:t>
      </w:r>
      <w:r w:rsidR="008C47C0" w:rsidRPr="008C47C0">
        <w:rPr>
          <w:rFonts w:ascii="Times" w:hAnsi="Times"/>
          <w:b/>
          <w:lang w:val="ro-RO"/>
        </w:rPr>
        <w:t xml:space="preserve">Mitologizarea produsului occidental într-o societate aflată la marginea rețelelor de acumulare și schimb financiare. (10 min) </w:t>
      </w:r>
    </w:p>
    <w:p w14:paraId="218535DB" w14:textId="77777777" w:rsidR="008C47C0" w:rsidRPr="008C47C0" w:rsidRDefault="008C47C0" w:rsidP="00772F42">
      <w:pPr>
        <w:spacing w:line="276" w:lineRule="auto"/>
        <w:ind w:firstLine="720"/>
        <w:jc w:val="both"/>
        <w:rPr>
          <w:rFonts w:ascii="Times" w:hAnsi="Times"/>
          <w:lang w:val="ro-RO"/>
        </w:rPr>
      </w:pPr>
      <w:r w:rsidRPr="008C47C0">
        <w:rPr>
          <w:rFonts w:ascii="Times" w:hAnsi="Times"/>
          <w:lang w:val="ro-RO"/>
        </w:rPr>
        <w:t>Î</w:t>
      </w:r>
      <w:r w:rsidR="00772F42" w:rsidRPr="008C47C0">
        <w:rPr>
          <w:rFonts w:ascii="Times" w:hAnsi="Times"/>
          <w:lang w:val="ro-RO"/>
        </w:rPr>
        <w:t>n sezonul 21, în episodul special de Ziua națională, Ardiles</w:t>
      </w:r>
      <w:r w:rsidRPr="008C47C0">
        <w:rPr>
          <w:rFonts w:ascii="Times" w:hAnsi="Times"/>
          <w:lang w:val="ro-RO"/>
        </w:rPr>
        <w:t xml:space="preserve"> </w:t>
      </w:r>
      <w:r w:rsidR="00772F42" w:rsidRPr="008C47C0">
        <w:rPr>
          <w:rFonts w:ascii="Times" w:hAnsi="Times"/>
          <w:lang w:val="ro-RO"/>
        </w:rPr>
        <w:t xml:space="preserve">reușește să convingă un grup de personaje de valoarea simbolică </w:t>
      </w:r>
      <w:r w:rsidRPr="008C47C0">
        <w:rPr>
          <w:rFonts w:ascii="Times" w:hAnsi="Times"/>
          <w:lang w:val="ro-RO"/>
        </w:rPr>
        <w:t>(convertibilă material)</w:t>
      </w:r>
      <w:r w:rsidR="00772F42" w:rsidRPr="008C47C0">
        <w:rPr>
          <w:rFonts w:ascii="Times" w:hAnsi="Times"/>
          <w:lang w:val="ro-RO"/>
        </w:rPr>
        <w:t xml:space="preserve"> a unor obiecte pe care Bobiță le cumpărase </w:t>
      </w:r>
      <w:r w:rsidRPr="008C47C0">
        <w:rPr>
          <w:rFonts w:ascii="Times" w:hAnsi="Times"/>
          <w:lang w:val="ro-RO"/>
        </w:rPr>
        <w:t xml:space="preserve">pe toate </w:t>
      </w:r>
      <w:r w:rsidR="00772F42" w:rsidRPr="008C47C0">
        <w:rPr>
          <w:rFonts w:ascii="Times" w:hAnsi="Times"/>
          <w:lang w:val="ro-RO"/>
        </w:rPr>
        <w:t>cu 40 de lei. Dintre acestea, un ceas de plastic este vândut cu 200 lei, iar pe un briceag care apare ca un obiect magic pentru că i-ar fi aparținut unui personaj celebru din cultura de consum nord-americană, Rambo, obține 2100 de lei.</w:t>
      </w:r>
    </w:p>
    <w:p w14:paraId="4437B190" w14:textId="515720D4" w:rsidR="008C47C0" w:rsidRPr="008C47C0" w:rsidRDefault="008C47C0" w:rsidP="00772F42">
      <w:pPr>
        <w:spacing w:line="276" w:lineRule="auto"/>
        <w:ind w:firstLine="720"/>
        <w:jc w:val="both"/>
        <w:rPr>
          <w:rFonts w:ascii="Times" w:hAnsi="Times"/>
          <w:lang w:val="ro-RO"/>
        </w:rPr>
      </w:pPr>
      <w:r w:rsidRPr="008C47C0">
        <w:rPr>
          <w:rFonts w:ascii="Times" w:hAnsi="Times"/>
          <w:lang w:val="ro-RO"/>
        </w:rPr>
        <w:t xml:space="preserve">Vedem aici că banul este mai ales posesia bărbatului și este schimbat doar cu obiecte rare descinse din imaginarul cultural urban occidental. Ruralul apare deci aici ca un spațiu aspirațional urban.  </w:t>
      </w:r>
      <w:r w:rsidR="00772F42" w:rsidRPr="008C47C0">
        <w:rPr>
          <w:rFonts w:ascii="Times" w:hAnsi="Times"/>
          <w:lang w:val="ro-RO"/>
        </w:rPr>
        <w:t xml:space="preserve"> </w:t>
      </w:r>
    </w:p>
    <w:p w14:paraId="761177B8" w14:textId="4BD18C3C" w:rsidR="00772F42" w:rsidRPr="008C47C0" w:rsidRDefault="00772F42" w:rsidP="00772F42">
      <w:pPr>
        <w:spacing w:line="276" w:lineRule="auto"/>
        <w:ind w:firstLine="720"/>
        <w:jc w:val="both"/>
        <w:rPr>
          <w:rFonts w:ascii="Times" w:hAnsi="Times"/>
          <w:lang w:val="ro-RO"/>
        </w:rPr>
      </w:pPr>
      <w:r w:rsidRPr="008C47C0">
        <w:rPr>
          <w:rFonts w:ascii="Times" w:hAnsi="Times"/>
          <w:lang w:val="ro-RO"/>
        </w:rPr>
        <w:t xml:space="preserve">Nevoia de aură este însă atât de mare, încât, după revelarea falsului, odată ce personajul păcălit dispare (Nicu Rață, taximetristul), personajele care participaseră la licitație, după ce află că valoarea simbolică a obiectului vândut nu există, continuă să o considere reală și să revendice o parte din briceag, și anume scobitoarea. </w:t>
      </w:r>
      <w:r w:rsidRPr="008C47C0">
        <w:rPr>
          <w:rFonts w:ascii="Times" w:hAnsi="Times"/>
          <w:b/>
          <w:bCs/>
          <w:lang w:val="ro-RO"/>
        </w:rPr>
        <w:t>(10 min)</w:t>
      </w:r>
    </w:p>
    <w:p w14:paraId="0C7D603E" w14:textId="77777777" w:rsidR="00772F42" w:rsidRPr="008C47C0" w:rsidRDefault="00772F42" w:rsidP="00D3094E">
      <w:pPr>
        <w:rPr>
          <w:rFonts w:ascii="Times" w:hAnsi="Times"/>
          <w:lang w:val="fr-FR"/>
        </w:rPr>
      </w:pPr>
    </w:p>
    <w:p w14:paraId="2F35B9AE" w14:textId="25C79E52" w:rsidR="00B317C4" w:rsidRPr="008C47C0" w:rsidRDefault="00772F42" w:rsidP="00D3094E">
      <w:pPr>
        <w:rPr>
          <w:rFonts w:ascii="Times" w:hAnsi="Times"/>
          <w:lang w:val="ro-RO"/>
        </w:rPr>
      </w:pPr>
      <w:r w:rsidRPr="008C47C0">
        <w:rPr>
          <w:rFonts w:ascii="Times" w:hAnsi="Times"/>
          <w:lang w:val="ro-RO"/>
        </w:rPr>
        <w:t xml:space="preserve">4. </w:t>
      </w:r>
      <w:r w:rsidR="00705EEA" w:rsidRPr="008C47C0">
        <w:rPr>
          <w:rFonts w:ascii="Times" w:hAnsi="Times"/>
          <w:lang w:val="ro-RO"/>
        </w:rPr>
        <w:t xml:space="preserve">Se va vorbi despre </w:t>
      </w:r>
      <w:r w:rsidR="00705EEA" w:rsidRPr="008C47C0">
        <w:rPr>
          <w:rFonts w:ascii="Times" w:hAnsi="Times"/>
          <w:b/>
          <w:lang w:val="ro-RO"/>
        </w:rPr>
        <w:t>latura educativă a serialului</w:t>
      </w:r>
      <w:r w:rsidR="00705EEA" w:rsidRPr="008C47C0">
        <w:rPr>
          <w:rFonts w:ascii="Times" w:hAnsi="Times"/>
          <w:lang w:val="ro-RO"/>
        </w:rPr>
        <w:t xml:space="preserve"> plecând de la 2 episoade care ridică problema bullyingului ca fenomen social la nivel macro, în comunitate, și micro, în școli (S 14, ep. 13-14) </w:t>
      </w:r>
      <w:r w:rsidR="0038799F" w:rsidRPr="008C47C0">
        <w:rPr>
          <w:rFonts w:ascii="Times" w:hAnsi="Times"/>
          <w:b/>
          <w:bCs/>
          <w:lang w:val="ro-RO"/>
        </w:rPr>
        <w:t>(10 min.)</w:t>
      </w:r>
    </w:p>
    <w:p w14:paraId="0F4B7C5F" w14:textId="7DBCA41A" w:rsidR="00A719E0" w:rsidRPr="0038799F" w:rsidRDefault="00A719E0" w:rsidP="0038799F">
      <w:pPr>
        <w:rPr>
          <w:color w:val="00B0F0"/>
          <w:lang w:val="fr-FR"/>
        </w:rPr>
      </w:pPr>
    </w:p>
    <w:p w14:paraId="536D8694" w14:textId="07C7080F" w:rsidR="00CE571F" w:rsidRDefault="00A719E0" w:rsidP="00A719E0">
      <w:pPr>
        <w:ind w:firstLine="720"/>
        <w:rPr>
          <w:lang w:val="ro-RO"/>
        </w:rPr>
      </w:pPr>
      <w:r>
        <w:rPr>
          <w:lang w:val="ro-RO"/>
        </w:rPr>
        <w:t xml:space="preserve">Discuție finală: 5 minute </w:t>
      </w:r>
      <w:r w:rsidR="00CE571F">
        <w:rPr>
          <w:lang w:val="ro-RO"/>
        </w:rPr>
        <w:t xml:space="preserve"> </w:t>
      </w:r>
    </w:p>
    <w:p w14:paraId="02E7950F" w14:textId="77777777" w:rsidR="00CE571F" w:rsidRDefault="00CE571F" w:rsidP="00E255BE">
      <w:pPr>
        <w:ind w:left="360"/>
        <w:rPr>
          <w:lang w:val="ro-RO"/>
        </w:rPr>
      </w:pPr>
    </w:p>
    <w:p w14:paraId="0E052692" w14:textId="31E5A980" w:rsidR="00E255BE" w:rsidRDefault="00CE571F" w:rsidP="00ED5B7D">
      <w:pPr>
        <w:rPr>
          <w:lang w:val="ro-RO"/>
        </w:rPr>
      </w:pPr>
      <w:r>
        <w:rPr>
          <w:lang w:val="ro-RO"/>
        </w:rPr>
        <w:lastRenderedPageBreak/>
        <w:t xml:space="preserve">Temă de gândire: </w:t>
      </w:r>
    </w:p>
    <w:p w14:paraId="06F11C24" w14:textId="77777777" w:rsidR="00CE571F" w:rsidRDefault="00CE571F" w:rsidP="00E255BE">
      <w:pPr>
        <w:ind w:left="360"/>
        <w:rPr>
          <w:lang w:val="ro-RO"/>
        </w:rPr>
      </w:pPr>
    </w:p>
    <w:p w14:paraId="0316DE8B" w14:textId="798973FF" w:rsidR="00CE571F" w:rsidRDefault="00DA0626" w:rsidP="00ED5B7D">
      <w:pPr>
        <w:rPr>
          <w:lang w:val="ro-RO"/>
        </w:rPr>
      </w:pPr>
      <w:r>
        <w:rPr>
          <w:lang w:val="ro-RO"/>
        </w:rPr>
        <w:t>Întrebări de la care poate pleca discuția:</w:t>
      </w:r>
    </w:p>
    <w:p w14:paraId="5FEE8184" w14:textId="77777777" w:rsidR="00CE571F" w:rsidRDefault="00CE571F" w:rsidP="00E255BE">
      <w:pPr>
        <w:ind w:left="360"/>
        <w:rPr>
          <w:lang w:val="ro-RO"/>
        </w:rPr>
      </w:pPr>
    </w:p>
    <w:p w14:paraId="1AAA821A" w14:textId="77777777" w:rsidR="00B80871" w:rsidRDefault="00B80871" w:rsidP="00B80871">
      <w:pPr>
        <w:pStyle w:val="ListParagraph"/>
        <w:numPr>
          <w:ilvl w:val="0"/>
          <w:numId w:val="17"/>
        </w:numPr>
        <w:rPr>
          <w:lang w:val="ro-RO"/>
        </w:rPr>
      </w:pPr>
      <w:r>
        <w:rPr>
          <w:lang w:val="ro-RO"/>
        </w:rPr>
        <w:t>Ar putea exista seriale românești sociale care să nu fie comedii? Exemplele de la care se poate porni: Ruxx, în primul rând, dar și În derivă (2010-2012) de pe HBO</w:t>
      </w:r>
    </w:p>
    <w:p w14:paraId="54493D9C" w14:textId="152E82AE" w:rsidR="00CF73F1" w:rsidRDefault="00B80871" w:rsidP="00B80871">
      <w:pPr>
        <w:pStyle w:val="ListParagraph"/>
        <w:numPr>
          <w:ilvl w:val="0"/>
          <w:numId w:val="17"/>
        </w:numPr>
        <w:rPr>
          <w:lang w:val="ro-RO"/>
        </w:rPr>
      </w:pPr>
      <w:r>
        <w:rPr>
          <w:lang w:val="ro-RO"/>
        </w:rPr>
        <w:t xml:space="preserve">Seriale mainstream versus seriale „de calitate”: felul în care politica receptării și finanțării reușește să introducă diferențe în reprezentarea socialului </w:t>
      </w:r>
      <w:r w:rsidR="00CE571F" w:rsidRPr="00B80871">
        <w:rPr>
          <w:lang w:val="ro-RO"/>
        </w:rPr>
        <w:t>C</w:t>
      </w:r>
      <w:r w:rsidR="00ED5B7D" w:rsidRPr="00B80871">
        <w:rPr>
          <w:lang w:val="ro-RO"/>
        </w:rPr>
        <w:t xml:space="preserve">um se poate </w:t>
      </w:r>
      <w:r w:rsidR="00CF73F1" w:rsidRPr="00B80871">
        <w:rPr>
          <w:lang w:val="ro-RO"/>
        </w:rPr>
        <w:t>filma</w:t>
      </w:r>
      <w:r w:rsidR="00ED5B7D" w:rsidRPr="00B80871">
        <w:rPr>
          <w:lang w:val="ro-RO"/>
        </w:rPr>
        <w:t xml:space="preserve"> un </w:t>
      </w:r>
      <w:r w:rsidR="00CE571F" w:rsidRPr="00B80871">
        <w:rPr>
          <w:lang w:val="ro-RO"/>
        </w:rPr>
        <w:t>monument</w:t>
      </w:r>
      <w:r w:rsidR="00ED5B7D" w:rsidRPr="00B80871">
        <w:rPr>
          <w:lang w:val="ro-RO"/>
        </w:rPr>
        <w:t xml:space="preserve"> comunist </w:t>
      </w:r>
      <w:r w:rsidR="00DA0626" w:rsidRPr="00B80871">
        <w:rPr>
          <w:lang w:val="ro-RO"/>
        </w:rPr>
        <w:t>(Casa Pop</w:t>
      </w:r>
      <w:r w:rsidR="00A10D47" w:rsidRPr="00B80871">
        <w:rPr>
          <w:lang w:val="ro-RO"/>
        </w:rPr>
        <w:t>o</w:t>
      </w:r>
      <w:r w:rsidR="00DA0626" w:rsidRPr="00B80871">
        <w:rPr>
          <w:lang w:val="ro-RO"/>
        </w:rPr>
        <w:t>rului)</w:t>
      </w:r>
      <w:r w:rsidR="00CE571F" w:rsidRPr="00B80871">
        <w:rPr>
          <w:lang w:val="ro-RO"/>
        </w:rPr>
        <w:t xml:space="preserve">, </w:t>
      </w:r>
      <w:r w:rsidR="00A719E0" w:rsidRPr="00B80871">
        <w:rPr>
          <w:lang w:val="ro-RO"/>
        </w:rPr>
        <w:t xml:space="preserve">cu mijloace de tip Tok Tok, sau Facebook Reel, </w:t>
      </w:r>
      <w:r w:rsidR="00CE571F" w:rsidRPr="00B80871">
        <w:rPr>
          <w:lang w:val="ro-RO"/>
        </w:rPr>
        <w:t>fără a se ajunge la problemele nostalgiei așa cum există în filmul lui Puiu?</w:t>
      </w:r>
    </w:p>
    <w:p w14:paraId="3457F7FF" w14:textId="6017DCD8" w:rsidR="00B80871" w:rsidRDefault="00B80871" w:rsidP="00B80871">
      <w:pPr>
        <w:pStyle w:val="ListParagraph"/>
        <w:numPr>
          <w:ilvl w:val="0"/>
          <w:numId w:val="17"/>
        </w:numPr>
        <w:rPr>
          <w:lang w:val="ro-RO"/>
        </w:rPr>
      </w:pPr>
      <w:r>
        <w:rPr>
          <w:lang w:val="ro-RO"/>
        </w:rPr>
        <w:t xml:space="preserve">Concurs de scenarii pilot ale unui serial românesc cu tematică socială, care să aibă mai degrabă caracterul unei drame (se poate porni de la </w:t>
      </w:r>
      <w:r w:rsidRPr="00B80871">
        <w:rPr>
          <w:i/>
          <w:lang w:val="ro-RO"/>
        </w:rPr>
        <w:t>Clanul</w:t>
      </w:r>
      <w:r>
        <w:rPr>
          <w:lang w:val="ro-RO"/>
        </w:rPr>
        <w:t>)</w:t>
      </w:r>
    </w:p>
    <w:p w14:paraId="0E803A7D" w14:textId="77777777" w:rsidR="008C47C0" w:rsidRDefault="008C47C0" w:rsidP="008C47C0">
      <w:pPr>
        <w:pStyle w:val="ListParagraph"/>
        <w:rPr>
          <w:lang w:val="ro-RO"/>
        </w:rPr>
      </w:pPr>
    </w:p>
    <w:p w14:paraId="29068DDD" w14:textId="51EB39DE" w:rsidR="00356C9B" w:rsidRDefault="00356C9B" w:rsidP="00356C9B">
      <w:pPr>
        <w:rPr>
          <w:lang w:val="ro-RO"/>
        </w:rPr>
      </w:pPr>
      <w:r>
        <w:rPr>
          <w:lang w:val="ro-RO"/>
        </w:rPr>
        <w:t>Referințe:</w:t>
      </w:r>
    </w:p>
    <w:p w14:paraId="57861826" w14:textId="77777777" w:rsidR="00356C9B" w:rsidRDefault="00356C9B" w:rsidP="00356C9B">
      <w:pPr>
        <w:rPr>
          <w:lang w:val="ro-RO"/>
        </w:rPr>
      </w:pPr>
    </w:p>
    <w:p w14:paraId="40EA6722" w14:textId="77777777" w:rsidR="006C7682" w:rsidRDefault="0017198A" w:rsidP="006C7682">
      <w:pPr>
        <w:rPr>
          <w:lang w:val="ro-RO"/>
        </w:rPr>
      </w:pPr>
      <w:r w:rsidRPr="00030C97">
        <w:rPr>
          <w:lang w:val="ro-RO"/>
        </w:rPr>
        <w:t xml:space="preserve"> </w:t>
      </w:r>
      <w:r w:rsidR="00B80871" w:rsidRPr="00B80871">
        <w:rPr>
          <w:lang w:val="ro-RO"/>
        </w:rPr>
        <w:t xml:space="preserve">Appadurai,  A (ed.) The Social Life of Things, Cambridge, UK: Cambridge University Press, 1986. </w:t>
      </w:r>
    </w:p>
    <w:p w14:paraId="04B5C7A7" w14:textId="77777777" w:rsidR="006C7682" w:rsidRDefault="006C7682" w:rsidP="006C7682">
      <w:pPr>
        <w:rPr>
          <w:lang w:val="ro-RO"/>
        </w:rPr>
      </w:pPr>
    </w:p>
    <w:p w14:paraId="28553DB9" w14:textId="6AF2EE88" w:rsidR="006C7682" w:rsidRPr="00B80871" w:rsidRDefault="006C7682" w:rsidP="006C7682">
      <w:pPr>
        <w:rPr>
          <w:lang w:val="ro-RO"/>
        </w:rPr>
      </w:pPr>
      <w:r w:rsidRPr="00B80871">
        <w:rPr>
          <w:lang w:val="ro-RO"/>
        </w:rPr>
        <w:t>Batori, A (2018) The Birth of the Post-Socialist Eastern European Televisual Collectivehood: Crime and Patriarchy in Shadows [Umbre, 2014–] Journal of Art and Media Studies, No. 17, 37−48.</w:t>
      </w:r>
    </w:p>
    <w:p w14:paraId="692DA51E" w14:textId="77777777" w:rsidR="006C7682" w:rsidRPr="00B80871" w:rsidRDefault="006C7682" w:rsidP="006C7682">
      <w:pPr>
        <w:rPr>
          <w:lang w:val="ro-RO"/>
        </w:rPr>
      </w:pPr>
    </w:p>
    <w:p w14:paraId="1DC6D389" w14:textId="77777777" w:rsidR="006C7682" w:rsidRDefault="006C7682" w:rsidP="00B80871">
      <w:pPr>
        <w:rPr>
          <w:lang w:val="ro-RO"/>
        </w:rPr>
      </w:pPr>
    </w:p>
    <w:p w14:paraId="7CCAC091" w14:textId="2726FD0E" w:rsidR="00B80871" w:rsidRPr="00B80871" w:rsidRDefault="00B80871" w:rsidP="00B80871">
      <w:pPr>
        <w:rPr>
          <w:lang w:val="ro-RO"/>
        </w:rPr>
      </w:pPr>
      <w:r w:rsidRPr="00B80871">
        <w:rPr>
          <w:lang w:val="ro-RO"/>
        </w:rPr>
        <w:t>Belk, RW (1988) “Possessions and the extended self”. Journal of Consumer Research 15(2): 139–168.</w:t>
      </w:r>
    </w:p>
    <w:p w14:paraId="7D91D23C" w14:textId="77777777" w:rsidR="006C7682" w:rsidRDefault="006C7682" w:rsidP="00B80871">
      <w:pPr>
        <w:rPr>
          <w:lang w:val="ro-RO"/>
        </w:rPr>
      </w:pPr>
    </w:p>
    <w:p w14:paraId="094A76C3" w14:textId="10D60531" w:rsidR="00B80871" w:rsidRPr="00B80871" w:rsidRDefault="00B80871" w:rsidP="00B80871">
      <w:pPr>
        <w:rPr>
          <w:lang w:val="ro-RO"/>
        </w:rPr>
      </w:pPr>
      <w:r w:rsidRPr="00B80871">
        <w:rPr>
          <w:lang w:val="ro-RO"/>
        </w:rPr>
        <w:t xml:space="preserve">Benjamin, W (1968) “The Work of Art in the Age of Mechanical Reproduction” in Illuminations. London, UK: Fontana. </w:t>
      </w:r>
    </w:p>
    <w:p w14:paraId="3F101CF2" w14:textId="77777777" w:rsidR="006C7682" w:rsidRDefault="006C7682" w:rsidP="00B80871">
      <w:pPr>
        <w:rPr>
          <w:lang w:val="ro-RO"/>
        </w:rPr>
      </w:pPr>
    </w:p>
    <w:p w14:paraId="08BAC287" w14:textId="323F3CE6" w:rsidR="00B80871" w:rsidRPr="00B80871" w:rsidRDefault="00B80871" w:rsidP="00B80871">
      <w:pPr>
        <w:rPr>
          <w:lang w:val="ro-RO"/>
        </w:rPr>
      </w:pPr>
      <w:r w:rsidRPr="00B80871">
        <w:rPr>
          <w:lang w:val="ro-RO"/>
        </w:rPr>
        <w:t>Benjamin W (2013) Sur le concept d’histoire. Paris: Payot.</w:t>
      </w:r>
    </w:p>
    <w:p w14:paraId="4D4A7B07" w14:textId="77777777" w:rsidR="006C7682" w:rsidRDefault="006C7682" w:rsidP="00B80871">
      <w:pPr>
        <w:rPr>
          <w:lang w:val="ro-RO"/>
        </w:rPr>
      </w:pPr>
    </w:p>
    <w:p w14:paraId="7FC5648B" w14:textId="515537CC" w:rsidR="00B80871" w:rsidRPr="00B80871" w:rsidRDefault="00B80871" w:rsidP="00B80871">
      <w:pPr>
        <w:rPr>
          <w:lang w:val="ro-RO"/>
        </w:rPr>
      </w:pPr>
      <w:r w:rsidRPr="00B80871">
        <w:rPr>
          <w:lang w:val="ro-RO"/>
        </w:rPr>
        <w:t xml:space="preserve">Berry CJ (1994)  The idea of Luxury: A Conceptual and Historical Investigation. Cambridge: Cambridge University Press, 1994. </w:t>
      </w:r>
    </w:p>
    <w:p w14:paraId="04B801D6" w14:textId="77777777" w:rsidR="006C7682" w:rsidRDefault="006C7682" w:rsidP="00B80871">
      <w:pPr>
        <w:rPr>
          <w:lang w:val="ro-RO"/>
        </w:rPr>
      </w:pPr>
    </w:p>
    <w:p w14:paraId="52AF2ED7" w14:textId="62A8E722" w:rsidR="00B80871" w:rsidRPr="00B80871" w:rsidRDefault="00B80871" w:rsidP="00B80871">
      <w:pPr>
        <w:rPr>
          <w:lang w:val="ro-RO"/>
        </w:rPr>
      </w:pPr>
      <w:r w:rsidRPr="00B80871">
        <w:rPr>
          <w:lang w:val="ro-RO"/>
        </w:rPr>
        <w:t>Bourdon J (2004) Shakespeare, Dallas et le commissaire. Pour une histoire de la fiction télévisée européenne. Le Temps des médias 1(2): 176–196.</w:t>
      </w:r>
    </w:p>
    <w:p w14:paraId="311BDD5C" w14:textId="77777777" w:rsidR="006C7682" w:rsidRDefault="006C7682" w:rsidP="00B80871">
      <w:pPr>
        <w:rPr>
          <w:lang w:val="ro-RO"/>
        </w:rPr>
      </w:pPr>
    </w:p>
    <w:p w14:paraId="0F8B2E29" w14:textId="77777777" w:rsidR="006C7682" w:rsidRDefault="00B80871" w:rsidP="006C7682">
      <w:pPr>
        <w:rPr>
          <w:lang w:val="ro-RO"/>
        </w:rPr>
      </w:pPr>
      <w:r w:rsidRPr="00B80871">
        <w:rPr>
          <w:lang w:val="ro-RO"/>
        </w:rPr>
        <w:t>Brewer MB(1991) The social self: on being the same and different at the same time. Personality and Social Psychology Bulletin 17(5): 475–482.</w:t>
      </w:r>
      <w:r w:rsidR="006C7682" w:rsidRPr="006C7682">
        <w:rPr>
          <w:lang w:val="ro-RO"/>
        </w:rPr>
        <w:t xml:space="preserve"> </w:t>
      </w:r>
    </w:p>
    <w:p w14:paraId="0E161A5F" w14:textId="77777777" w:rsidR="006C7682" w:rsidRDefault="006C7682" w:rsidP="006C7682">
      <w:pPr>
        <w:rPr>
          <w:lang w:val="ro-RO"/>
        </w:rPr>
      </w:pPr>
    </w:p>
    <w:p w14:paraId="17AFB63E" w14:textId="31D6876C" w:rsidR="006C7682" w:rsidRPr="00B80871" w:rsidRDefault="006C7682" w:rsidP="006C7682">
      <w:pPr>
        <w:rPr>
          <w:lang w:val="ro-RO"/>
        </w:rPr>
      </w:pPr>
      <w:r w:rsidRPr="00B80871">
        <w:rPr>
          <w:lang w:val="ro-RO"/>
        </w:rPr>
        <w:t>Jean K. Chalaby (2009) Transnational television in Europe: Reconfiguring global communications networks. New York: Bloomsbury</w:t>
      </w:r>
    </w:p>
    <w:p w14:paraId="63782143" w14:textId="77777777" w:rsidR="006C7682" w:rsidRDefault="006C7682" w:rsidP="00B80871">
      <w:pPr>
        <w:rPr>
          <w:lang w:val="ro-RO"/>
        </w:rPr>
      </w:pPr>
    </w:p>
    <w:p w14:paraId="41857352" w14:textId="2DEC7603" w:rsidR="00B80871" w:rsidRPr="00B80871" w:rsidRDefault="00B80871" w:rsidP="00B80871">
      <w:pPr>
        <w:rPr>
          <w:lang w:val="ro-RO"/>
        </w:rPr>
      </w:pPr>
      <w:r w:rsidRPr="00B80871">
        <w:rPr>
          <w:lang w:val="ro-RO"/>
        </w:rPr>
        <w:t>Colin W &amp; Windebank J (2002) The “excluded consumer”: Aneglected aspect of social exclusion?. Policy and Politics 30 (4): 501–513</w:t>
      </w:r>
    </w:p>
    <w:p w14:paraId="413572A3" w14:textId="77777777" w:rsidR="006C7682" w:rsidRDefault="006C7682" w:rsidP="00B80871">
      <w:pPr>
        <w:rPr>
          <w:lang w:val="ro-RO"/>
        </w:rPr>
      </w:pPr>
    </w:p>
    <w:p w14:paraId="37A5F99D" w14:textId="37047626" w:rsidR="00B80871" w:rsidRPr="00B80871" w:rsidRDefault="00B80871" w:rsidP="00B80871">
      <w:pPr>
        <w:rPr>
          <w:lang w:val="ro-RO"/>
        </w:rPr>
      </w:pPr>
      <w:r w:rsidRPr="00B80871">
        <w:rPr>
          <w:lang w:val="ro-RO"/>
        </w:rPr>
        <w:t>Douglas M &amp; Isherwood B (1979) The World of Goods: Towards an Anthropology of Consumption, London, UK: Routledge.</w:t>
      </w:r>
    </w:p>
    <w:p w14:paraId="187AC51F" w14:textId="77777777" w:rsidR="006C7682" w:rsidRDefault="006C7682" w:rsidP="00B80871">
      <w:pPr>
        <w:rPr>
          <w:lang w:val="ro-RO"/>
        </w:rPr>
      </w:pPr>
    </w:p>
    <w:p w14:paraId="7565DA4B" w14:textId="0DF8AFBE" w:rsidR="00B80871" w:rsidRPr="00B80871" w:rsidRDefault="00B80871" w:rsidP="00B80871">
      <w:pPr>
        <w:rPr>
          <w:lang w:val="ro-RO"/>
        </w:rPr>
      </w:pPr>
      <w:r w:rsidRPr="00B80871">
        <w:rPr>
          <w:lang w:val="ro-RO"/>
        </w:rPr>
        <w:t xml:space="preserve">Efremov I A (1994) Dicționar de simboluri și arhetipuri culturale. Timișoara, România: Amarcord. </w:t>
      </w:r>
    </w:p>
    <w:p w14:paraId="62BF2C44" w14:textId="77777777" w:rsidR="006C7682" w:rsidRDefault="006C7682" w:rsidP="00B80871">
      <w:pPr>
        <w:rPr>
          <w:lang w:val="ro-RO"/>
        </w:rPr>
      </w:pPr>
    </w:p>
    <w:p w14:paraId="575BB0DE" w14:textId="77777777" w:rsidR="006C7682" w:rsidRDefault="00B80871" w:rsidP="006C7682">
      <w:pPr>
        <w:rPr>
          <w:lang w:val="ro-RO"/>
        </w:rPr>
      </w:pPr>
      <w:r w:rsidRPr="00B80871">
        <w:rPr>
          <w:lang w:val="ro-RO"/>
        </w:rPr>
        <w:t>Ghurye GS (1963) Anatomy of a Rururban Community, Bombay, India: Popular Frakashan.</w:t>
      </w:r>
      <w:r w:rsidR="006C7682" w:rsidRPr="006C7682">
        <w:rPr>
          <w:lang w:val="ro-RO"/>
        </w:rPr>
        <w:t xml:space="preserve"> </w:t>
      </w:r>
    </w:p>
    <w:p w14:paraId="4DB90EB7" w14:textId="77777777" w:rsidR="006C7682" w:rsidRDefault="006C7682" w:rsidP="006C7682">
      <w:pPr>
        <w:rPr>
          <w:lang w:val="ro-RO"/>
        </w:rPr>
      </w:pPr>
    </w:p>
    <w:p w14:paraId="79FF8341" w14:textId="127FD91E" w:rsidR="006C7682" w:rsidRPr="00B80871" w:rsidRDefault="006C7682" w:rsidP="006C7682">
      <w:pPr>
        <w:rPr>
          <w:lang w:val="ro-RO"/>
        </w:rPr>
      </w:pPr>
      <w:r w:rsidRPr="00B80871">
        <w:rPr>
          <w:lang w:val="ro-RO"/>
        </w:rPr>
        <w:t>Giugăl, A (2023) Las Fierbinți” este un „Moromeții” luat peste picior. Dar este poporul ironizat atât de leneș și lipsit de corectitudine cum este portretizat?, Libertatea, 17 martie</w:t>
      </w:r>
    </w:p>
    <w:p w14:paraId="347022FD" w14:textId="77777777" w:rsidR="006C7682" w:rsidRDefault="006C7682" w:rsidP="00B80871">
      <w:pPr>
        <w:rPr>
          <w:lang w:val="ro-RO"/>
        </w:rPr>
      </w:pPr>
    </w:p>
    <w:p w14:paraId="0E0A4160" w14:textId="190D75E2" w:rsidR="00B80871" w:rsidRPr="00B80871" w:rsidRDefault="00B80871" w:rsidP="00B80871">
      <w:pPr>
        <w:rPr>
          <w:lang w:val="ro-RO"/>
        </w:rPr>
      </w:pPr>
      <w:r w:rsidRPr="00B80871">
        <w:rPr>
          <w:lang w:val="ro-RO"/>
        </w:rPr>
        <w:t>Hebdige D (2002) Subculture. The meaning of style. London and New York: Routledge</w:t>
      </w:r>
    </w:p>
    <w:p w14:paraId="234DF320" w14:textId="77777777" w:rsidR="006C7682" w:rsidRDefault="006C7682" w:rsidP="00B80871">
      <w:pPr>
        <w:rPr>
          <w:lang w:val="ro-RO"/>
        </w:rPr>
      </w:pPr>
    </w:p>
    <w:p w14:paraId="3A7AC4CF" w14:textId="5D4B0D66" w:rsidR="00B80871" w:rsidRPr="00B80871" w:rsidRDefault="00B80871" w:rsidP="00B80871">
      <w:pPr>
        <w:rPr>
          <w:lang w:val="ro-RO"/>
        </w:rPr>
      </w:pPr>
      <w:r w:rsidRPr="00B80871">
        <w:rPr>
          <w:lang w:val="ro-RO"/>
        </w:rPr>
        <w:t>Holbrook, M. B. (1999) Consumer Value: A Framework for Analysis and Research, London, UK: Routledge</w:t>
      </w:r>
    </w:p>
    <w:p w14:paraId="19636EF7" w14:textId="77777777" w:rsidR="006C7682" w:rsidRDefault="006C7682" w:rsidP="00B80871">
      <w:pPr>
        <w:rPr>
          <w:lang w:val="ro-RO"/>
        </w:rPr>
      </w:pPr>
    </w:p>
    <w:p w14:paraId="12DD173D" w14:textId="5CCC0187" w:rsidR="00B80871" w:rsidRPr="00B80871" w:rsidRDefault="00B80871" w:rsidP="00B80871">
      <w:pPr>
        <w:rPr>
          <w:lang w:val="ro-RO"/>
        </w:rPr>
      </w:pPr>
      <w:r w:rsidRPr="00B80871">
        <w:rPr>
          <w:lang w:val="ro-RO"/>
        </w:rPr>
        <w:t>Holder MD (2019) The Contribution of Food Consumption to Well-Being. Ann Nutr Metab, 74(2):44–52.</w:t>
      </w:r>
    </w:p>
    <w:p w14:paraId="570FA9E8" w14:textId="77777777" w:rsidR="006C7682" w:rsidRDefault="006C7682" w:rsidP="00B80871">
      <w:pPr>
        <w:rPr>
          <w:lang w:val="ro-RO"/>
        </w:rPr>
      </w:pPr>
    </w:p>
    <w:p w14:paraId="46D13110" w14:textId="3E297238" w:rsidR="00B80871" w:rsidRPr="00B80871" w:rsidRDefault="00B80871" w:rsidP="00B80871">
      <w:pPr>
        <w:rPr>
          <w:lang w:val="ro-RO"/>
        </w:rPr>
      </w:pPr>
      <w:r w:rsidRPr="00B80871">
        <w:rPr>
          <w:lang w:val="ro-RO"/>
        </w:rPr>
        <w:t xml:space="preserve">Imre A (2019) Streaming freedom in illiberal Eastern Europe. Critical Studies in Television, 14(2): 170–186. </w:t>
      </w:r>
    </w:p>
    <w:p w14:paraId="43955073" w14:textId="77777777" w:rsidR="006C7682" w:rsidRDefault="006C7682" w:rsidP="00B80871">
      <w:pPr>
        <w:rPr>
          <w:lang w:val="ro-RO"/>
        </w:rPr>
      </w:pPr>
    </w:p>
    <w:p w14:paraId="62540B9A" w14:textId="287C4CA6" w:rsidR="00B80871" w:rsidRPr="00B80871" w:rsidRDefault="00B80871" w:rsidP="00B80871">
      <w:pPr>
        <w:rPr>
          <w:lang w:val="ro-RO"/>
        </w:rPr>
      </w:pPr>
      <w:r w:rsidRPr="00B80871">
        <w:rPr>
          <w:lang w:val="ro-RO"/>
        </w:rPr>
        <w:t xml:space="preserve">Luthar B and Pušnik M (eds.) (2010) Remembering Utopia:  The Culture of Everyday Life in Socialist Yugoslavia. Washington: New Academia Publishing. </w:t>
      </w:r>
    </w:p>
    <w:p w14:paraId="107A0C50" w14:textId="77777777" w:rsidR="006C7682" w:rsidRDefault="006C7682" w:rsidP="00B80871">
      <w:pPr>
        <w:rPr>
          <w:lang w:val="ro-RO"/>
        </w:rPr>
      </w:pPr>
    </w:p>
    <w:p w14:paraId="4D4DF626" w14:textId="231FA7EE" w:rsidR="00B80871" w:rsidRPr="00B80871" w:rsidRDefault="00B80871" w:rsidP="00B80871">
      <w:pPr>
        <w:rPr>
          <w:lang w:val="ro-RO"/>
        </w:rPr>
      </w:pPr>
      <w:r w:rsidRPr="00B80871">
        <w:rPr>
          <w:lang w:val="ro-RO"/>
        </w:rPr>
        <w:t>Melgaço L (2021) Challenging peripherality through access to the internet? Socio-spatial practices of the connected rurban. Urban Research &amp; Practice 14(1): 73-93.</w:t>
      </w:r>
    </w:p>
    <w:p w14:paraId="51A2D1C6" w14:textId="77777777" w:rsidR="006C7682" w:rsidRDefault="006C7682" w:rsidP="00B80871">
      <w:pPr>
        <w:rPr>
          <w:lang w:val="ro-RO"/>
        </w:rPr>
      </w:pPr>
    </w:p>
    <w:p w14:paraId="42E8FC87" w14:textId="28A15E13" w:rsidR="00B80871" w:rsidRPr="00B80871" w:rsidRDefault="00B80871" w:rsidP="00B80871">
      <w:pPr>
        <w:rPr>
          <w:lang w:val="ro-RO"/>
        </w:rPr>
      </w:pPr>
      <w:r w:rsidRPr="00B80871">
        <w:rPr>
          <w:lang w:val="ro-RO"/>
        </w:rPr>
        <w:t>Miedziak R (2022) The impact of the COVID-19 pandemic on the film industry in strategic and financial terms. Is the pandemic completely changing the rules of the game? Literature review. Scientia et Societas 1/ 22: 63-75.</w:t>
      </w:r>
    </w:p>
    <w:p w14:paraId="678E8716" w14:textId="77777777" w:rsidR="006C7682" w:rsidRDefault="006C7682" w:rsidP="00B80871">
      <w:pPr>
        <w:rPr>
          <w:lang w:val="ro-RO"/>
        </w:rPr>
      </w:pPr>
    </w:p>
    <w:p w14:paraId="7F2C9005" w14:textId="2A5059B7" w:rsidR="00B80871" w:rsidRPr="00B80871" w:rsidRDefault="00B80871" w:rsidP="00B80871">
      <w:pPr>
        <w:rPr>
          <w:lang w:val="ro-RO"/>
        </w:rPr>
      </w:pPr>
      <w:r w:rsidRPr="00B80871">
        <w:rPr>
          <w:lang w:val="ro-RO"/>
        </w:rPr>
        <w:t>Miles S (1998) Consumersim as a Way of Life. London, UK: Sage.</w:t>
      </w:r>
    </w:p>
    <w:p w14:paraId="7C41E216" w14:textId="77777777" w:rsidR="006C7682" w:rsidRDefault="006C7682" w:rsidP="00B80871">
      <w:pPr>
        <w:rPr>
          <w:lang w:val="ro-RO"/>
        </w:rPr>
      </w:pPr>
    </w:p>
    <w:p w14:paraId="6B9E0CDF" w14:textId="7E96DA4E" w:rsidR="00B80871" w:rsidRPr="00B80871" w:rsidRDefault="00B80871" w:rsidP="00B80871">
      <w:pPr>
        <w:rPr>
          <w:lang w:val="ro-RO"/>
        </w:rPr>
      </w:pPr>
      <w:r w:rsidRPr="00B80871">
        <w:rPr>
          <w:lang w:val="ro-RO"/>
        </w:rPr>
        <w:t>Murgescu B (2010) România și Europa: acumularea decalajelor economice: 1500-2010[Romania and Europe: the accumulation of economic gaps: 1500-2010]. Iași, România: Polirom.</w:t>
      </w:r>
    </w:p>
    <w:p w14:paraId="1A321195" w14:textId="77777777" w:rsidR="006C7682" w:rsidRDefault="006C7682" w:rsidP="00B80871">
      <w:pPr>
        <w:rPr>
          <w:lang w:val="ro-RO"/>
        </w:rPr>
      </w:pPr>
    </w:p>
    <w:p w14:paraId="2960A6FF" w14:textId="5B139B1A" w:rsidR="00B80871" w:rsidRPr="00B80871" w:rsidRDefault="00B80871" w:rsidP="00B80871">
      <w:pPr>
        <w:rPr>
          <w:lang w:val="ro-RO"/>
        </w:rPr>
      </w:pPr>
      <w:r w:rsidRPr="00B80871">
        <w:rPr>
          <w:lang w:val="ro-RO"/>
        </w:rPr>
        <w:t xml:space="preserve">Pleșu A (2016) Da! Mă uit la Las Fierbinți! [Yes! I am watching Las Fierbinți]. Dilema Veche 653: 3. </w:t>
      </w:r>
    </w:p>
    <w:p w14:paraId="0054D3C1" w14:textId="77777777" w:rsidR="006C7682" w:rsidRDefault="006C7682" w:rsidP="00B80871">
      <w:pPr>
        <w:rPr>
          <w:lang w:val="ro-RO"/>
        </w:rPr>
      </w:pPr>
    </w:p>
    <w:p w14:paraId="7BF35256" w14:textId="7C87C9C7" w:rsidR="00B80871" w:rsidRPr="00B80871" w:rsidRDefault="00B80871" w:rsidP="00B80871">
      <w:pPr>
        <w:rPr>
          <w:lang w:val="ro-RO"/>
        </w:rPr>
      </w:pPr>
      <w:r w:rsidRPr="00B80871">
        <w:rPr>
          <w:lang w:val="ro-RO"/>
        </w:rPr>
        <w:t>Reisman G (1967) Definitions pertaining to production and consumption. Il Politico 32 (1): 108-122</w:t>
      </w:r>
    </w:p>
    <w:p w14:paraId="44D9BB7F" w14:textId="77777777" w:rsidR="006C7682" w:rsidRPr="00B80871" w:rsidRDefault="006C7682" w:rsidP="006C7682">
      <w:pPr>
        <w:rPr>
          <w:lang w:val="ro-RO"/>
        </w:rPr>
      </w:pPr>
      <w:r w:rsidRPr="00B80871">
        <w:rPr>
          <w:lang w:val="ro-RO"/>
        </w:rPr>
        <w:t xml:space="preserve">Rogozanu, C(2020) Dacă vă hliziți la “Las Fierbinți”, nu înseamnă că știți satul românesc, Libertatea, 26 octombrie </w:t>
      </w:r>
    </w:p>
    <w:p w14:paraId="5C527B5D" w14:textId="77777777" w:rsidR="006C7682" w:rsidRDefault="006C7682" w:rsidP="00B80871">
      <w:pPr>
        <w:rPr>
          <w:lang w:val="ro-RO"/>
        </w:rPr>
      </w:pPr>
    </w:p>
    <w:p w14:paraId="7D48D8BB" w14:textId="77777777" w:rsidR="006C7682" w:rsidRDefault="00B80871" w:rsidP="00B80871">
      <w:pPr>
        <w:rPr>
          <w:lang w:val="ro-RO"/>
        </w:rPr>
      </w:pPr>
      <w:r w:rsidRPr="00B80871">
        <w:rPr>
          <w:lang w:val="ro-RO"/>
        </w:rPr>
        <w:t xml:space="preserve">Warde, A (2002) Changing conceptions of consumption in Anderson A, Meethan K., </w:t>
      </w:r>
    </w:p>
    <w:p w14:paraId="66751B83" w14:textId="77777777" w:rsidR="006C7682" w:rsidRDefault="006C7682" w:rsidP="00B80871">
      <w:pPr>
        <w:rPr>
          <w:lang w:val="ro-RO"/>
        </w:rPr>
      </w:pPr>
    </w:p>
    <w:p w14:paraId="6AA31EE4" w14:textId="77777777" w:rsidR="00B80871" w:rsidRPr="00B80871" w:rsidRDefault="00B80871" w:rsidP="00B80871">
      <w:pPr>
        <w:rPr>
          <w:lang w:val="ro-RO"/>
        </w:rPr>
      </w:pPr>
      <w:r w:rsidRPr="00B80871">
        <w:rPr>
          <w:lang w:val="ro-RO"/>
        </w:rPr>
        <w:t xml:space="preserve">Latour, B (2013) An Inquiry into The Modes of Existence. An Anthropology of the Moderns. Harvard University Press </w:t>
      </w:r>
    </w:p>
    <w:p w14:paraId="0EE511B5" w14:textId="77777777" w:rsidR="00B80871" w:rsidRPr="00B80871" w:rsidRDefault="00B80871" w:rsidP="00B80871">
      <w:pPr>
        <w:rPr>
          <w:lang w:val="ro-RO"/>
        </w:rPr>
      </w:pPr>
    </w:p>
    <w:p w14:paraId="4AEAF36B" w14:textId="77777777" w:rsidR="00B80871" w:rsidRPr="00B80871" w:rsidRDefault="00B80871" w:rsidP="00B80871">
      <w:pPr>
        <w:rPr>
          <w:lang w:val="ro-RO"/>
        </w:rPr>
      </w:pPr>
    </w:p>
    <w:p w14:paraId="51854EA3" w14:textId="77777777" w:rsidR="00B80871" w:rsidRPr="00B80871" w:rsidRDefault="00B80871" w:rsidP="00B80871">
      <w:pPr>
        <w:rPr>
          <w:lang w:val="ro-RO"/>
        </w:rPr>
      </w:pPr>
    </w:p>
    <w:p w14:paraId="1411A461" w14:textId="77777777" w:rsidR="00B80871" w:rsidRPr="00B80871" w:rsidRDefault="00B80871" w:rsidP="00B80871">
      <w:pPr>
        <w:rPr>
          <w:lang w:val="ro-RO"/>
        </w:rPr>
      </w:pPr>
    </w:p>
    <w:p w14:paraId="42A52770" w14:textId="417DD2F1" w:rsidR="000E51D5" w:rsidRPr="00030C97" w:rsidRDefault="000E51D5" w:rsidP="00030C97">
      <w:pPr>
        <w:rPr>
          <w:lang w:val="ro-RO"/>
        </w:rPr>
      </w:pPr>
    </w:p>
    <w:sectPr w:rsidR="000E51D5" w:rsidRPr="00030C97">
      <w:footerReference w:type="even" r:id="rId16"/>
      <w:footerReference w:type="default" r:id="rId17"/>
      <w:pgSz w:w="12240" w:h="15840"/>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5762BEEC" w16cex:dateUtc="2023-10-03T14:12:00Z"/>
  <w16cex:commentExtensible w16cex:durableId="7B265250" w16cex:dateUtc="2023-10-03T14: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3A6EC43" w16cid:durableId="5762BEEC"/>
  <w16cid:commentId w16cid:paraId="0827AAAD" w16cid:durableId="7B265250"/>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8DDEA5" w14:textId="77777777" w:rsidR="009A1EF3" w:rsidRDefault="009A1EF3" w:rsidP="00200074">
      <w:r>
        <w:separator/>
      </w:r>
    </w:p>
  </w:endnote>
  <w:endnote w:type="continuationSeparator" w:id="0">
    <w:p w14:paraId="29620302" w14:textId="77777777" w:rsidR="009A1EF3" w:rsidRDefault="009A1EF3" w:rsidP="002000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Caslon Pro">
    <w:altName w:val="Palatino Linotype"/>
    <w:panose1 w:val="00000000000000000000"/>
    <w:charset w:val="00"/>
    <w:family w:val="roman"/>
    <w:notTrueType/>
    <w:pitch w:val="variable"/>
    <w:sig w:usb0="800000AF" w:usb1="5000205B" w:usb2="00000000" w:usb3="00000000" w:csb0="0000009B"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21864369"/>
      <w:docPartObj>
        <w:docPartGallery w:val="Page Numbers (Bottom of Page)"/>
        <w:docPartUnique/>
      </w:docPartObj>
    </w:sdtPr>
    <w:sdtEndPr>
      <w:rPr>
        <w:rStyle w:val="PageNumber"/>
      </w:rPr>
    </w:sdtEndPr>
    <w:sdtContent>
      <w:p w14:paraId="60987AAA" w14:textId="1A3F7855" w:rsidR="00200074" w:rsidRDefault="00200074" w:rsidP="002D3D5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D14C363" w14:textId="77777777" w:rsidR="00200074" w:rsidRDefault="00200074" w:rsidP="00200074">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543169176"/>
      <w:docPartObj>
        <w:docPartGallery w:val="Page Numbers (Bottom of Page)"/>
        <w:docPartUnique/>
      </w:docPartObj>
    </w:sdtPr>
    <w:sdtEndPr>
      <w:rPr>
        <w:rStyle w:val="PageNumber"/>
      </w:rPr>
    </w:sdtEndPr>
    <w:sdtContent>
      <w:p w14:paraId="3D62F973" w14:textId="0B15CA10" w:rsidR="00200074" w:rsidRDefault="00200074" w:rsidP="002D3D5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D6E05">
          <w:rPr>
            <w:rStyle w:val="PageNumber"/>
            <w:noProof/>
          </w:rPr>
          <w:t>1</w:t>
        </w:r>
        <w:r>
          <w:rPr>
            <w:rStyle w:val="PageNumber"/>
          </w:rPr>
          <w:fldChar w:fldCharType="end"/>
        </w:r>
      </w:p>
    </w:sdtContent>
  </w:sdt>
  <w:p w14:paraId="227353CF" w14:textId="77777777" w:rsidR="00200074" w:rsidRDefault="00200074" w:rsidP="00200074">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00F6A8" w14:textId="77777777" w:rsidR="009A1EF3" w:rsidRDefault="009A1EF3" w:rsidP="00200074">
      <w:r>
        <w:separator/>
      </w:r>
    </w:p>
  </w:footnote>
  <w:footnote w:type="continuationSeparator" w:id="0">
    <w:p w14:paraId="586BECD9" w14:textId="77777777" w:rsidR="009A1EF3" w:rsidRDefault="009A1EF3" w:rsidP="0020007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11.5pt;height:11.5pt" o:bullet="t">
        <v:imagedata r:id="rId1" o:title="msoB7CA"/>
      </v:shape>
    </w:pict>
  </w:numPicBullet>
  <w:abstractNum w:abstractNumId="0" w15:restartNumberingAfterBreak="0">
    <w:nsid w:val="08D74519"/>
    <w:multiLevelType w:val="hybridMultilevel"/>
    <w:tmpl w:val="6D22523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066EEE"/>
    <w:multiLevelType w:val="hybridMultilevel"/>
    <w:tmpl w:val="CD5E43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E01794"/>
    <w:multiLevelType w:val="hybridMultilevel"/>
    <w:tmpl w:val="33D4A2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4E5E19"/>
    <w:multiLevelType w:val="hybridMultilevel"/>
    <w:tmpl w:val="9B22E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3548DC"/>
    <w:multiLevelType w:val="hybridMultilevel"/>
    <w:tmpl w:val="DBA289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9B478D"/>
    <w:multiLevelType w:val="hybridMultilevel"/>
    <w:tmpl w:val="6518BF4C"/>
    <w:lvl w:ilvl="0" w:tplc="63CE3B3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D73BD3"/>
    <w:multiLevelType w:val="hybridMultilevel"/>
    <w:tmpl w:val="DAE41210"/>
    <w:lvl w:ilvl="0" w:tplc="506A888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46C24250"/>
    <w:multiLevelType w:val="hybridMultilevel"/>
    <w:tmpl w:val="5282B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C022FD6"/>
    <w:multiLevelType w:val="hybridMultilevel"/>
    <w:tmpl w:val="90187A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C10C1D"/>
    <w:multiLevelType w:val="hybridMultilevel"/>
    <w:tmpl w:val="7A046D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4F91558"/>
    <w:multiLevelType w:val="hybridMultilevel"/>
    <w:tmpl w:val="860CF2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54D327B"/>
    <w:multiLevelType w:val="hybridMultilevel"/>
    <w:tmpl w:val="739222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0F616D8"/>
    <w:multiLevelType w:val="hybridMultilevel"/>
    <w:tmpl w:val="5E00AE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CE13E3E"/>
    <w:multiLevelType w:val="hybridMultilevel"/>
    <w:tmpl w:val="AC68BA06"/>
    <w:lvl w:ilvl="0" w:tplc="08090015">
      <w:start w:val="9"/>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0583D9B"/>
    <w:multiLevelType w:val="hybridMultilevel"/>
    <w:tmpl w:val="93C0AC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6D634EB"/>
    <w:multiLevelType w:val="hybridMultilevel"/>
    <w:tmpl w:val="9AFAD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74F739F"/>
    <w:multiLevelType w:val="hybridMultilevel"/>
    <w:tmpl w:val="B69C2D1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744C64"/>
    <w:multiLevelType w:val="hybridMultilevel"/>
    <w:tmpl w:val="217CE61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11"/>
  </w:num>
  <w:num w:numId="3">
    <w:abstractNumId w:val="10"/>
  </w:num>
  <w:num w:numId="4">
    <w:abstractNumId w:val="0"/>
  </w:num>
  <w:num w:numId="5">
    <w:abstractNumId w:val="12"/>
  </w:num>
  <w:num w:numId="6">
    <w:abstractNumId w:val="9"/>
  </w:num>
  <w:num w:numId="7">
    <w:abstractNumId w:val="17"/>
  </w:num>
  <w:num w:numId="8">
    <w:abstractNumId w:val="2"/>
  </w:num>
  <w:num w:numId="9">
    <w:abstractNumId w:val="13"/>
  </w:num>
  <w:num w:numId="10">
    <w:abstractNumId w:val="7"/>
  </w:num>
  <w:num w:numId="11">
    <w:abstractNumId w:val="6"/>
  </w:num>
  <w:num w:numId="12">
    <w:abstractNumId w:val="14"/>
  </w:num>
  <w:num w:numId="13">
    <w:abstractNumId w:val="3"/>
  </w:num>
  <w:num w:numId="14">
    <w:abstractNumId w:val="15"/>
  </w:num>
  <w:num w:numId="15">
    <w:abstractNumId w:val="5"/>
  </w:num>
  <w:num w:numId="16">
    <w:abstractNumId w:val="16"/>
  </w:num>
  <w:num w:numId="17">
    <w:abstractNumId w:val="8"/>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C7D"/>
    <w:rsid w:val="000015B6"/>
    <w:rsid w:val="000041CA"/>
    <w:rsid w:val="00026E59"/>
    <w:rsid w:val="00027D68"/>
    <w:rsid w:val="00030C97"/>
    <w:rsid w:val="00031055"/>
    <w:rsid w:val="0006565B"/>
    <w:rsid w:val="000A23E6"/>
    <w:rsid w:val="000C66EC"/>
    <w:rsid w:val="000E3F96"/>
    <w:rsid w:val="000E51D5"/>
    <w:rsid w:val="00142D4E"/>
    <w:rsid w:val="0017198A"/>
    <w:rsid w:val="00187EAC"/>
    <w:rsid w:val="00200074"/>
    <w:rsid w:val="002030C6"/>
    <w:rsid w:val="002313D2"/>
    <w:rsid w:val="002318E2"/>
    <w:rsid w:val="00233670"/>
    <w:rsid w:val="00261AA0"/>
    <w:rsid w:val="0028333F"/>
    <w:rsid w:val="002878BE"/>
    <w:rsid w:val="002967C5"/>
    <w:rsid w:val="002A2402"/>
    <w:rsid w:val="002E23A1"/>
    <w:rsid w:val="002E3193"/>
    <w:rsid w:val="00315194"/>
    <w:rsid w:val="0033728B"/>
    <w:rsid w:val="00356C9B"/>
    <w:rsid w:val="00367949"/>
    <w:rsid w:val="0038799F"/>
    <w:rsid w:val="003C7F45"/>
    <w:rsid w:val="003E5C20"/>
    <w:rsid w:val="00413588"/>
    <w:rsid w:val="00453382"/>
    <w:rsid w:val="00461F83"/>
    <w:rsid w:val="004650F4"/>
    <w:rsid w:val="004753BC"/>
    <w:rsid w:val="004A39C4"/>
    <w:rsid w:val="004D53BB"/>
    <w:rsid w:val="004E36F9"/>
    <w:rsid w:val="005129EA"/>
    <w:rsid w:val="00546FC3"/>
    <w:rsid w:val="00562B76"/>
    <w:rsid w:val="00562EED"/>
    <w:rsid w:val="00565486"/>
    <w:rsid w:val="00573D5C"/>
    <w:rsid w:val="00582F83"/>
    <w:rsid w:val="005E38C3"/>
    <w:rsid w:val="006239D8"/>
    <w:rsid w:val="0064042B"/>
    <w:rsid w:val="00640F95"/>
    <w:rsid w:val="00642465"/>
    <w:rsid w:val="00655407"/>
    <w:rsid w:val="006A7A1D"/>
    <w:rsid w:val="006B1115"/>
    <w:rsid w:val="006C7682"/>
    <w:rsid w:val="006D1B73"/>
    <w:rsid w:val="006D69C6"/>
    <w:rsid w:val="006E50DF"/>
    <w:rsid w:val="00703643"/>
    <w:rsid w:val="00705EEA"/>
    <w:rsid w:val="00715D5C"/>
    <w:rsid w:val="00720B29"/>
    <w:rsid w:val="00740E53"/>
    <w:rsid w:val="00772F42"/>
    <w:rsid w:val="00777D63"/>
    <w:rsid w:val="007A67B0"/>
    <w:rsid w:val="007C45DD"/>
    <w:rsid w:val="007C4BC8"/>
    <w:rsid w:val="007D6E05"/>
    <w:rsid w:val="007E3B7A"/>
    <w:rsid w:val="007E6AE3"/>
    <w:rsid w:val="0081103C"/>
    <w:rsid w:val="008362E3"/>
    <w:rsid w:val="008505DE"/>
    <w:rsid w:val="0086689F"/>
    <w:rsid w:val="0089335D"/>
    <w:rsid w:val="008A25A8"/>
    <w:rsid w:val="008A346F"/>
    <w:rsid w:val="008C4248"/>
    <w:rsid w:val="008C47C0"/>
    <w:rsid w:val="008C6B8A"/>
    <w:rsid w:val="008D7952"/>
    <w:rsid w:val="008E1C7D"/>
    <w:rsid w:val="008E27AF"/>
    <w:rsid w:val="009140EF"/>
    <w:rsid w:val="00930929"/>
    <w:rsid w:val="0093653E"/>
    <w:rsid w:val="00973833"/>
    <w:rsid w:val="00980936"/>
    <w:rsid w:val="009A1EF3"/>
    <w:rsid w:val="009C018C"/>
    <w:rsid w:val="009D221E"/>
    <w:rsid w:val="009E3806"/>
    <w:rsid w:val="009F6E00"/>
    <w:rsid w:val="00A10D47"/>
    <w:rsid w:val="00A121ED"/>
    <w:rsid w:val="00A234EC"/>
    <w:rsid w:val="00A45803"/>
    <w:rsid w:val="00A53174"/>
    <w:rsid w:val="00A666BB"/>
    <w:rsid w:val="00A719E0"/>
    <w:rsid w:val="00A857CB"/>
    <w:rsid w:val="00A86926"/>
    <w:rsid w:val="00A9252E"/>
    <w:rsid w:val="00AD7603"/>
    <w:rsid w:val="00B317C4"/>
    <w:rsid w:val="00B45983"/>
    <w:rsid w:val="00B80871"/>
    <w:rsid w:val="00BA4AA7"/>
    <w:rsid w:val="00C127CF"/>
    <w:rsid w:val="00C378A6"/>
    <w:rsid w:val="00C40AE6"/>
    <w:rsid w:val="00CE571F"/>
    <w:rsid w:val="00CF73F1"/>
    <w:rsid w:val="00D034ED"/>
    <w:rsid w:val="00D2221E"/>
    <w:rsid w:val="00D3094E"/>
    <w:rsid w:val="00D3309B"/>
    <w:rsid w:val="00D70572"/>
    <w:rsid w:val="00DA0626"/>
    <w:rsid w:val="00DA4492"/>
    <w:rsid w:val="00DA4759"/>
    <w:rsid w:val="00DB2655"/>
    <w:rsid w:val="00DB5A92"/>
    <w:rsid w:val="00DE6989"/>
    <w:rsid w:val="00E00B46"/>
    <w:rsid w:val="00E15C43"/>
    <w:rsid w:val="00E255BE"/>
    <w:rsid w:val="00EA0E04"/>
    <w:rsid w:val="00EB2725"/>
    <w:rsid w:val="00ED5B7D"/>
    <w:rsid w:val="00F3640F"/>
    <w:rsid w:val="00F452C8"/>
    <w:rsid w:val="00F573B5"/>
    <w:rsid w:val="00F75418"/>
    <w:rsid w:val="00F8310E"/>
    <w:rsid w:val="00FD59F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8A9FC"/>
  <w15:chartTrackingRefBased/>
  <w15:docId w15:val="{ECF333F0-FAEC-F944-BE86-5264E1004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dobe Caslon Pro" w:eastAsiaTheme="minorHAnsi" w:hAnsi="Adobe Caslon Pro" w:cs="Times New Roman"/>
        <w:kern w:val="2"/>
        <w:sz w:val="24"/>
        <w:szCs w:val="24"/>
        <w:lang w:val="en-US"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1F83"/>
    <w:pPr>
      <w:ind w:left="720"/>
      <w:contextualSpacing/>
    </w:pPr>
  </w:style>
  <w:style w:type="paragraph" w:styleId="HTMLPreformatted">
    <w:name w:val="HTML Preformatted"/>
    <w:basedOn w:val="Normal"/>
    <w:link w:val="HTMLPreformattedChar"/>
    <w:uiPriority w:val="99"/>
    <w:semiHidden/>
    <w:unhideWhenUsed/>
    <w:rsid w:val="003679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lang w:eastAsia="en-GB"/>
      <w14:ligatures w14:val="none"/>
    </w:rPr>
  </w:style>
  <w:style w:type="character" w:customStyle="1" w:styleId="HTMLPreformattedChar">
    <w:name w:val="HTML Preformatted Char"/>
    <w:basedOn w:val="DefaultParagraphFont"/>
    <w:link w:val="HTMLPreformatted"/>
    <w:uiPriority w:val="99"/>
    <w:semiHidden/>
    <w:rsid w:val="00367949"/>
    <w:rPr>
      <w:rFonts w:ascii="Courier New" w:eastAsia="Times New Roman" w:hAnsi="Courier New" w:cs="Courier New"/>
      <w:kern w:val="0"/>
      <w:sz w:val="20"/>
      <w:szCs w:val="20"/>
      <w:lang w:eastAsia="en-GB"/>
      <w14:ligatures w14:val="none"/>
    </w:rPr>
  </w:style>
  <w:style w:type="character" w:customStyle="1" w:styleId="y2iqfc">
    <w:name w:val="y2iqfc"/>
    <w:basedOn w:val="DefaultParagraphFont"/>
    <w:rsid w:val="00367949"/>
  </w:style>
  <w:style w:type="paragraph" w:styleId="Footer">
    <w:name w:val="footer"/>
    <w:basedOn w:val="Normal"/>
    <w:link w:val="FooterChar"/>
    <w:uiPriority w:val="99"/>
    <w:unhideWhenUsed/>
    <w:rsid w:val="00200074"/>
    <w:pPr>
      <w:tabs>
        <w:tab w:val="center" w:pos="4680"/>
        <w:tab w:val="right" w:pos="9360"/>
      </w:tabs>
    </w:pPr>
  </w:style>
  <w:style w:type="character" w:customStyle="1" w:styleId="FooterChar">
    <w:name w:val="Footer Char"/>
    <w:basedOn w:val="DefaultParagraphFont"/>
    <w:link w:val="Footer"/>
    <w:uiPriority w:val="99"/>
    <w:rsid w:val="00200074"/>
  </w:style>
  <w:style w:type="character" w:styleId="PageNumber">
    <w:name w:val="page number"/>
    <w:basedOn w:val="DefaultParagraphFont"/>
    <w:uiPriority w:val="99"/>
    <w:semiHidden/>
    <w:unhideWhenUsed/>
    <w:rsid w:val="00200074"/>
  </w:style>
  <w:style w:type="character" w:styleId="Hyperlink">
    <w:name w:val="Hyperlink"/>
    <w:basedOn w:val="DefaultParagraphFont"/>
    <w:uiPriority w:val="99"/>
    <w:unhideWhenUsed/>
    <w:rsid w:val="00356C9B"/>
    <w:rPr>
      <w:color w:val="0000FF"/>
      <w:u w:val="single"/>
    </w:rPr>
  </w:style>
  <w:style w:type="paragraph" w:styleId="NormalWeb">
    <w:name w:val="Normal (Web)"/>
    <w:basedOn w:val="Normal"/>
    <w:uiPriority w:val="99"/>
    <w:unhideWhenUsed/>
    <w:rsid w:val="00356C9B"/>
    <w:pPr>
      <w:spacing w:before="100" w:beforeAutospacing="1" w:after="100" w:afterAutospacing="1"/>
    </w:pPr>
    <w:rPr>
      <w:rFonts w:ascii="Times New Roman" w:eastAsia="Times New Roman" w:hAnsi="Times New Roman"/>
      <w:kern w:val="0"/>
      <w:lang w:eastAsia="en-GB"/>
      <w14:ligatures w14:val="none"/>
    </w:rPr>
  </w:style>
  <w:style w:type="character" w:styleId="CommentReference">
    <w:name w:val="annotation reference"/>
    <w:basedOn w:val="DefaultParagraphFont"/>
    <w:uiPriority w:val="99"/>
    <w:semiHidden/>
    <w:unhideWhenUsed/>
    <w:rsid w:val="002E3193"/>
    <w:rPr>
      <w:sz w:val="16"/>
      <w:szCs w:val="16"/>
    </w:rPr>
  </w:style>
  <w:style w:type="paragraph" w:styleId="CommentText">
    <w:name w:val="annotation text"/>
    <w:basedOn w:val="Normal"/>
    <w:link w:val="CommentTextChar"/>
    <w:uiPriority w:val="99"/>
    <w:unhideWhenUsed/>
    <w:rsid w:val="002E3193"/>
    <w:rPr>
      <w:sz w:val="20"/>
      <w:szCs w:val="20"/>
    </w:rPr>
  </w:style>
  <w:style w:type="character" w:customStyle="1" w:styleId="CommentTextChar">
    <w:name w:val="Comment Text Char"/>
    <w:basedOn w:val="DefaultParagraphFont"/>
    <w:link w:val="CommentText"/>
    <w:uiPriority w:val="99"/>
    <w:rsid w:val="002E3193"/>
    <w:rPr>
      <w:sz w:val="20"/>
      <w:szCs w:val="20"/>
    </w:rPr>
  </w:style>
  <w:style w:type="paragraph" w:styleId="CommentSubject">
    <w:name w:val="annotation subject"/>
    <w:basedOn w:val="CommentText"/>
    <w:next w:val="CommentText"/>
    <w:link w:val="CommentSubjectChar"/>
    <w:uiPriority w:val="99"/>
    <w:semiHidden/>
    <w:unhideWhenUsed/>
    <w:rsid w:val="002E3193"/>
    <w:rPr>
      <w:b/>
      <w:bCs/>
    </w:rPr>
  </w:style>
  <w:style w:type="character" w:customStyle="1" w:styleId="CommentSubjectChar">
    <w:name w:val="Comment Subject Char"/>
    <w:basedOn w:val="CommentTextChar"/>
    <w:link w:val="CommentSubject"/>
    <w:uiPriority w:val="99"/>
    <w:semiHidden/>
    <w:rsid w:val="002E3193"/>
    <w:rPr>
      <w:b/>
      <w:bCs/>
      <w:sz w:val="20"/>
      <w:szCs w:val="20"/>
    </w:rPr>
  </w:style>
  <w:style w:type="character" w:customStyle="1" w:styleId="UnresolvedMention1">
    <w:name w:val="Unresolved Mention1"/>
    <w:basedOn w:val="DefaultParagraphFont"/>
    <w:uiPriority w:val="99"/>
    <w:semiHidden/>
    <w:unhideWhenUsed/>
    <w:rsid w:val="000E3F96"/>
    <w:rPr>
      <w:color w:val="605E5C"/>
      <w:shd w:val="clear" w:color="auto" w:fill="E1DFDD"/>
    </w:rPr>
  </w:style>
  <w:style w:type="paragraph" w:styleId="Revision">
    <w:name w:val="Revision"/>
    <w:hidden/>
    <w:uiPriority w:val="99"/>
    <w:semiHidden/>
    <w:rsid w:val="00655407"/>
  </w:style>
  <w:style w:type="paragraph" w:styleId="BalloonText">
    <w:name w:val="Balloon Text"/>
    <w:basedOn w:val="Normal"/>
    <w:link w:val="BalloonTextChar"/>
    <w:uiPriority w:val="99"/>
    <w:semiHidden/>
    <w:unhideWhenUsed/>
    <w:rsid w:val="009C01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018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6544563">
      <w:bodyDiv w:val="1"/>
      <w:marLeft w:val="0"/>
      <w:marRight w:val="0"/>
      <w:marTop w:val="0"/>
      <w:marBottom w:val="0"/>
      <w:divBdr>
        <w:top w:val="none" w:sz="0" w:space="0" w:color="auto"/>
        <w:left w:val="none" w:sz="0" w:space="0" w:color="auto"/>
        <w:bottom w:val="none" w:sz="0" w:space="0" w:color="auto"/>
        <w:right w:val="none" w:sz="0" w:space="0" w:color="auto"/>
      </w:divBdr>
    </w:div>
    <w:div w:id="1660234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21" Type="http://schemas.microsoft.com/office/2016/09/relationships/commentsIds" Target="commentsId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microsoft.com/office/2018/08/relationships/commentsExtensible" Target="commentsExtensi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12</Pages>
  <Words>2397</Words>
  <Characters>11869</Characters>
  <Application>Microsoft Office Word</Application>
  <DocSecurity>0</DocSecurity>
  <Lines>162</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mardale</dc:creator>
  <cp:keywords/>
  <dc:description/>
  <cp:lastModifiedBy>Lenovo-V330</cp:lastModifiedBy>
  <cp:revision>3</cp:revision>
  <cp:lastPrinted>2023-06-06T10:52:00Z</cp:lastPrinted>
  <dcterms:created xsi:type="dcterms:W3CDTF">2023-10-03T14:20:00Z</dcterms:created>
  <dcterms:modified xsi:type="dcterms:W3CDTF">2023-10-04T11:04:00Z</dcterms:modified>
</cp:coreProperties>
</file>